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E8C7" w14:textId="00C736EA" w:rsidR="00546438" w:rsidRPr="00314315" w:rsidRDefault="00546438" w:rsidP="00546438">
      <w:pPr>
        <w:pBdr>
          <w:top w:val="single" w:sz="4" w:space="1" w:color="auto"/>
          <w:left w:val="single" w:sz="4" w:space="0" w:color="auto"/>
          <w:bottom w:val="single" w:sz="4" w:space="1" w:color="auto"/>
          <w:right w:val="single" w:sz="4" w:space="4" w:color="auto"/>
        </w:pBdr>
        <w:jc w:val="center"/>
        <w:rPr>
          <w:rFonts w:cs="Arial"/>
          <w:b/>
          <w:kern w:val="20"/>
        </w:rPr>
      </w:pPr>
      <w:r w:rsidRPr="00314315">
        <w:rPr>
          <w:rFonts w:cs="Arial"/>
          <w:b/>
          <w:kern w:val="20"/>
        </w:rPr>
        <w:t>To be printed on hospital headed paper</w:t>
      </w:r>
    </w:p>
    <w:p w14:paraId="4C9264B3" w14:textId="16553CBA" w:rsidR="00AA0CF0" w:rsidRDefault="00AA0CF0" w:rsidP="00F87680">
      <w:pPr>
        <w:pStyle w:val="MediumGrid21"/>
        <w:rPr>
          <w:rFonts w:ascii="Arial" w:hAnsi="Arial" w:cs="Arial"/>
          <w:sz w:val="24"/>
          <w:szCs w:val="24"/>
        </w:rPr>
      </w:pPr>
    </w:p>
    <w:p w14:paraId="5F075AD9" w14:textId="77777777" w:rsidR="00FB40A9" w:rsidRDefault="00FB40A9" w:rsidP="00F87680">
      <w:pPr>
        <w:pStyle w:val="MediumGrid21"/>
        <w:rPr>
          <w:rFonts w:ascii="Arial" w:hAnsi="Arial" w:cs="Arial"/>
          <w:sz w:val="24"/>
          <w:szCs w:val="24"/>
        </w:rPr>
      </w:pPr>
    </w:p>
    <w:p w14:paraId="251D02C6" w14:textId="113188EF" w:rsidR="00FB40A9" w:rsidRDefault="00FB40A9" w:rsidP="00F87680">
      <w:pPr>
        <w:pStyle w:val="MediumGrid21"/>
        <w:rPr>
          <w:rFonts w:ascii="Arial" w:hAnsi="Arial" w:cs="Arial"/>
          <w:sz w:val="24"/>
          <w:szCs w:val="24"/>
        </w:rPr>
      </w:pPr>
    </w:p>
    <w:p w14:paraId="345EF046" w14:textId="77777777" w:rsidR="00FB40A9" w:rsidRDefault="00FB40A9" w:rsidP="00F87680">
      <w:pPr>
        <w:pStyle w:val="MediumGrid21"/>
        <w:rPr>
          <w:rFonts w:ascii="Arial" w:hAnsi="Arial" w:cs="Arial"/>
          <w:sz w:val="24"/>
          <w:szCs w:val="24"/>
        </w:rPr>
      </w:pPr>
    </w:p>
    <w:p w14:paraId="3BA3E96E" w14:textId="30E0D2C2" w:rsidR="00031312" w:rsidRPr="00A907D8" w:rsidRDefault="000D0D00" w:rsidP="00546438">
      <w:pPr>
        <w:jc w:val="center"/>
        <w:rPr>
          <w:noProof/>
          <w:lang w:eastAsia="en-GB"/>
        </w:rPr>
      </w:pPr>
      <w:r>
        <w:rPr>
          <w:noProof/>
          <w:lang w:eastAsia="en-GB"/>
        </w:rPr>
        <w:drawing>
          <wp:inline distT="0" distB="0" distL="0" distR="0" wp14:anchorId="3C0231D2" wp14:editId="10B29497">
            <wp:extent cx="1915430" cy="551836"/>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0491" cy="582104"/>
                    </a:xfrm>
                    <a:prstGeom prst="rect">
                      <a:avLst/>
                    </a:prstGeom>
                  </pic:spPr>
                </pic:pic>
              </a:graphicData>
            </a:graphic>
          </wp:inline>
        </w:drawing>
      </w:r>
    </w:p>
    <w:p w14:paraId="6CDF2338" w14:textId="774898EE" w:rsidR="000D0D00" w:rsidRPr="00546438" w:rsidRDefault="000D0D00" w:rsidP="00546438">
      <w:pPr>
        <w:spacing w:after="0"/>
        <w:jc w:val="center"/>
        <w:rPr>
          <w:b/>
          <w:sz w:val="28"/>
        </w:rPr>
      </w:pPr>
      <w:r w:rsidRPr="00546438">
        <w:rPr>
          <w:b/>
          <w:sz w:val="28"/>
        </w:rPr>
        <w:t xml:space="preserve">The HER2-RADiCAL </w:t>
      </w:r>
      <w:r w:rsidR="00CA4674">
        <w:rPr>
          <w:b/>
          <w:sz w:val="28"/>
        </w:rPr>
        <w:t>S</w:t>
      </w:r>
      <w:r w:rsidRPr="00546438">
        <w:rPr>
          <w:b/>
          <w:sz w:val="28"/>
        </w:rPr>
        <w:t xml:space="preserve">tudy (Response </w:t>
      </w:r>
      <w:proofErr w:type="spellStart"/>
      <w:r w:rsidRPr="00546438">
        <w:rPr>
          <w:b/>
          <w:sz w:val="28"/>
        </w:rPr>
        <w:t>ADaptive</w:t>
      </w:r>
      <w:proofErr w:type="spellEnd"/>
      <w:r w:rsidRPr="00546438">
        <w:rPr>
          <w:b/>
          <w:sz w:val="28"/>
        </w:rPr>
        <w:t xml:space="preserve"> </w:t>
      </w:r>
      <w:proofErr w:type="spellStart"/>
      <w:r w:rsidRPr="00546438">
        <w:rPr>
          <w:b/>
          <w:sz w:val="28"/>
        </w:rPr>
        <w:t>CAre</w:t>
      </w:r>
      <w:proofErr w:type="spellEnd"/>
      <w:r w:rsidRPr="00546438">
        <w:rPr>
          <w:b/>
          <w:sz w:val="28"/>
        </w:rPr>
        <w:t xml:space="preserve"> </w:t>
      </w:r>
      <w:proofErr w:type="spellStart"/>
      <w:r w:rsidRPr="00546438">
        <w:rPr>
          <w:b/>
          <w:sz w:val="28"/>
        </w:rPr>
        <w:t>pLan</w:t>
      </w:r>
      <w:proofErr w:type="spellEnd"/>
      <w:r w:rsidRPr="00546438">
        <w:rPr>
          <w:b/>
          <w:sz w:val="28"/>
        </w:rPr>
        <w:t>) –</w:t>
      </w:r>
    </w:p>
    <w:p w14:paraId="5D5C2CC7" w14:textId="26D9A2C7" w:rsidR="00765A8D" w:rsidRPr="00546438" w:rsidRDefault="000D0D00" w:rsidP="00546438">
      <w:pPr>
        <w:spacing w:after="0"/>
        <w:jc w:val="center"/>
        <w:rPr>
          <w:b/>
          <w:sz w:val="28"/>
        </w:rPr>
      </w:pPr>
      <w:r w:rsidRPr="00546438">
        <w:rPr>
          <w:b/>
          <w:sz w:val="28"/>
        </w:rPr>
        <w:t xml:space="preserve">Tailoring </w:t>
      </w:r>
      <w:r w:rsidR="00CA4674">
        <w:rPr>
          <w:b/>
          <w:sz w:val="28"/>
        </w:rPr>
        <w:t>T</w:t>
      </w:r>
      <w:r w:rsidRPr="00546438">
        <w:rPr>
          <w:b/>
          <w:sz w:val="28"/>
        </w:rPr>
        <w:t xml:space="preserve">reatment for </w:t>
      </w:r>
      <w:r w:rsidR="00DD6CA4">
        <w:rPr>
          <w:b/>
          <w:sz w:val="28"/>
        </w:rPr>
        <w:t>HER2-</w:t>
      </w:r>
      <w:r w:rsidR="00CA4674">
        <w:rPr>
          <w:b/>
          <w:sz w:val="28"/>
        </w:rPr>
        <w:t>P</w:t>
      </w:r>
      <w:r w:rsidR="00DD6CA4">
        <w:rPr>
          <w:b/>
          <w:sz w:val="28"/>
        </w:rPr>
        <w:t>ositive</w:t>
      </w:r>
      <w:r w:rsidRPr="00546438">
        <w:rPr>
          <w:b/>
          <w:sz w:val="28"/>
        </w:rPr>
        <w:t xml:space="preserve"> </w:t>
      </w:r>
      <w:r w:rsidR="00CA4674">
        <w:rPr>
          <w:b/>
          <w:sz w:val="28"/>
        </w:rPr>
        <w:t>E</w:t>
      </w:r>
      <w:r w:rsidRPr="00546438">
        <w:rPr>
          <w:b/>
          <w:sz w:val="28"/>
        </w:rPr>
        <w:t xml:space="preserve">arly </w:t>
      </w:r>
      <w:r w:rsidR="00CA4674">
        <w:rPr>
          <w:b/>
          <w:sz w:val="28"/>
        </w:rPr>
        <w:t>B</w:t>
      </w:r>
      <w:r w:rsidRPr="00546438">
        <w:rPr>
          <w:b/>
          <w:sz w:val="28"/>
        </w:rPr>
        <w:t xml:space="preserve">reast </w:t>
      </w:r>
      <w:r w:rsidR="00CA4674">
        <w:rPr>
          <w:b/>
          <w:sz w:val="28"/>
        </w:rPr>
        <w:t>C</w:t>
      </w:r>
      <w:r w:rsidRPr="00546438">
        <w:rPr>
          <w:b/>
          <w:sz w:val="28"/>
        </w:rPr>
        <w:t>ancer</w:t>
      </w:r>
    </w:p>
    <w:p w14:paraId="342EC727" w14:textId="2DF84BDF" w:rsidR="00AA0CF0" w:rsidRPr="00A907D8" w:rsidRDefault="00AA0CF0" w:rsidP="00F87680">
      <w:pPr>
        <w:pStyle w:val="MediumGrid21"/>
        <w:jc w:val="center"/>
        <w:rPr>
          <w:rFonts w:cs="Arial"/>
          <w:b/>
        </w:rPr>
      </w:pPr>
    </w:p>
    <w:p w14:paraId="019AFC7D" w14:textId="66BC83FF" w:rsidR="00A45E3B" w:rsidRPr="00F87680" w:rsidRDefault="0000744D" w:rsidP="00F87680">
      <w:pPr>
        <w:pStyle w:val="MediumGrid21"/>
        <w:jc w:val="center"/>
        <w:rPr>
          <w:sz w:val="28"/>
        </w:rPr>
      </w:pPr>
      <w:r w:rsidRPr="0000744D">
        <w:rPr>
          <w:b/>
          <w:sz w:val="28"/>
        </w:rPr>
        <w:t>POST-SURGERY</w:t>
      </w:r>
      <w:r>
        <w:rPr>
          <w:sz w:val="28"/>
        </w:rPr>
        <w:t xml:space="preserve"> </w:t>
      </w:r>
      <w:r w:rsidR="00DA38DC">
        <w:rPr>
          <w:sz w:val="28"/>
        </w:rPr>
        <w:t>PATIENT INFORMATION SHEET</w:t>
      </w:r>
      <w:r w:rsidR="00330CD5">
        <w:rPr>
          <w:sz w:val="28"/>
        </w:rPr>
        <w:t xml:space="preserve"> AND </w:t>
      </w:r>
      <w:r>
        <w:rPr>
          <w:sz w:val="28"/>
        </w:rPr>
        <w:br/>
      </w:r>
      <w:r w:rsidR="00330CD5">
        <w:rPr>
          <w:sz w:val="28"/>
        </w:rPr>
        <w:t>INFORMED CONSENT FORM</w:t>
      </w:r>
    </w:p>
    <w:p w14:paraId="4FE0C836" w14:textId="060A24FA" w:rsidR="00765A8D" w:rsidRPr="006B688A" w:rsidRDefault="00566566" w:rsidP="00F87680">
      <w:pPr>
        <w:pStyle w:val="MediumGrid21"/>
        <w:jc w:val="center"/>
        <w:rPr>
          <w:sz w:val="28"/>
          <w:lang w:val="fr-FR"/>
        </w:rPr>
      </w:pPr>
      <w:r w:rsidRPr="006B688A">
        <w:rPr>
          <w:sz w:val="28"/>
          <w:lang w:val="fr-FR"/>
        </w:rPr>
        <w:t xml:space="preserve">Version </w:t>
      </w:r>
      <w:r w:rsidR="007145D3">
        <w:rPr>
          <w:sz w:val="28"/>
        </w:rPr>
        <w:t>5</w:t>
      </w:r>
      <w:r w:rsidR="0051120C">
        <w:rPr>
          <w:sz w:val="28"/>
        </w:rPr>
        <w:t>.0</w:t>
      </w:r>
      <w:proofErr w:type="gramStart"/>
      <w:r w:rsidR="002F68ED">
        <w:rPr>
          <w:sz w:val="28"/>
        </w:rPr>
        <w:t xml:space="preserve">, </w:t>
      </w:r>
      <w:r w:rsidR="00347A8F">
        <w:rPr>
          <w:sz w:val="28"/>
        </w:rPr>
        <w:t xml:space="preserve"> 31</w:t>
      </w:r>
      <w:proofErr w:type="gramEnd"/>
      <w:r w:rsidR="00347A8F">
        <w:rPr>
          <w:sz w:val="28"/>
        </w:rPr>
        <w:t xml:space="preserve"> July 2024</w:t>
      </w:r>
    </w:p>
    <w:p w14:paraId="01919BA6" w14:textId="77777777" w:rsidR="002059D9" w:rsidRPr="006B688A" w:rsidRDefault="002059D9" w:rsidP="00652022">
      <w:pPr>
        <w:pStyle w:val="MediumGrid21"/>
        <w:jc w:val="center"/>
        <w:rPr>
          <w:lang w:val="fr-FR"/>
        </w:rPr>
      </w:pPr>
    </w:p>
    <w:tbl>
      <w:tblPr>
        <w:tblStyle w:val="TableGrid"/>
        <w:tblW w:w="9924" w:type="dxa"/>
        <w:tblInd w:w="-441" w:type="dxa"/>
        <w:tblBorders>
          <w:top w:val="single" w:sz="12" w:space="0" w:color="C9DD03"/>
          <w:left w:val="single" w:sz="12" w:space="0" w:color="C9DD03"/>
          <w:bottom w:val="single" w:sz="12" w:space="0" w:color="C9DD03"/>
          <w:right w:val="single" w:sz="12" w:space="0" w:color="C9DD03"/>
          <w:insideH w:val="single" w:sz="12" w:space="0" w:color="C9DD03"/>
          <w:insideV w:val="single" w:sz="12" w:space="0" w:color="C9DD03"/>
        </w:tblBorders>
        <w:tblLook w:val="04A0" w:firstRow="1" w:lastRow="0" w:firstColumn="1" w:lastColumn="0" w:noHBand="0" w:noVBand="1"/>
      </w:tblPr>
      <w:tblGrid>
        <w:gridCol w:w="9924"/>
      </w:tblGrid>
      <w:tr w:rsidR="002059D9" w14:paraId="19416E9D" w14:textId="77777777" w:rsidTr="00FB40A9">
        <w:tc>
          <w:tcPr>
            <w:tcW w:w="9924" w:type="dxa"/>
          </w:tcPr>
          <w:p w14:paraId="76D0F3A2" w14:textId="17F32F26" w:rsidR="002059D9" w:rsidRPr="00DD66F3" w:rsidRDefault="002059D9" w:rsidP="00F23B36">
            <w:pPr>
              <w:jc w:val="center"/>
              <w:rPr>
                <w:b/>
                <w:sz w:val="28"/>
                <w:szCs w:val="28"/>
              </w:rPr>
            </w:pPr>
            <w:r w:rsidRPr="00DD66F3">
              <w:rPr>
                <w:b/>
                <w:sz w:val="28"/>
                <w:szCs w:val="28"/>
              </w:rPr>
              <w:t xml:space="preserve">Invitation to take part in a </w:t>
            </w:r>
            <w:r w:rsidR="00734F7F" w:rsidRPr="00DD66F3">
              <w:rPr>
                <w:b/>
                <w:sz w:val="28"/>
                <w:szCs w:val="28"/>
              </w:rPr>
              <w:t>research study</w:t>
            </w:r>
          </w:p>
          <w:p w14:paraId="491F9313" w14:textId="27C6BFDF" w:rsidR="002059D9" w:rsidRPr="00DD66F3" w:rsidRDefault="003E72FA" w:rsidP="008B179A">
            <w:pPr>
              <w:pStyle w:val="ListParagraph"/>
              <w:numPr>
                <w:ilvl w:val="0"/>
                <w:numId w:val="40"/>
              </w:numPr>
              <w:ind w:left="567"/>
              <w:rPr>
                <w:sz w:val="24"/>
                <w:szCs w:val="24"/>
              </w:rPr>
            </w:pPr>
            <w:r>
              <w:rPr>
                <w:sz w:val="24"/>
                <w:szCs w:val="24"/>
              </w:rPr>
              <w:t>Y</w:t>
            </w:r>
            <w:r w:rsidR="002059D9" w:rsidRPr="00DD66F3">
              <w:rPr>
                <w:sz w:val="24"/>
                <w:szCs w:val="24"/>
              </w:rPr>
              <w:t xml:space="preserve">ou </w:t>
            </w:r>
            <w:r>
              <w:rPr>
                <w:sz w:val="24"/>
                <w:szCs w:val="24"/>
              </w:rPr>
              <w:t xml:space="preserve">are being invited </w:t>
            </w:r>
            <w:r w:rsidR="002059D9" w:rsidRPr="00DD66F3">
              <w:rPr>
                <w:sz w:val="24"/>
                <w:szCs w:val="24"/>
              </w:rPr>
              <w:t xml:space="preserve">to take part in a </w:t>
            </w:r>
            <w:r w:rsidR="00734F7F" w:rsidRPr="00DD66F3">
              <w:rPr>
                <w:sz w:val="24"/>
                <w:szCs w:val="24"/>
              </w:rPr>
              <w:t>research study</w:t>
            </w:r>
            <w:r w:rsidR="002059D9" w:rsidRPr="00DD66F3">
              <w:rPr>
                <w:sz w:val="24"/>
                <w:szCs w:val="24"/>
              </w:rPr>
              <w:t xml:space="preserve"> called </w:t>
            </w:r>
            <w:r w:rsidR="000D0D00" w:rsidRPr="00DD66F3">
              <w:rPr>
                <w:sz w:val="24"/>
                <w:szCs w:val="24"/>
              </w:rPr>
              <w:t>HER2-RADiCAL</w:t>
            </w:r>
            <w:r w:rsidR="002059D9" w:rsidRPr="00DD66F3">
              <w:rPr>
                <w:sz w:val="24"/>
                <w:szCs w:val="24"/>
              </w:rPr>
              <w:t xml:space="preserve">. </w:t>
            </w:r>
          </w:p>
          <w:p w14:paraId="5B5A1817" w14:textId="795D380A" w:rsidR="002059D9" w:rsidRPr="00DD66F3" w:rsidRDefault="002059D9" w:rsidP="008B179A">
            <w:pPr>
              <w:pStyle w:val="ListParagraph"/>
              <w:numPr>
                <w:ilvl w:val="0"/>
                <w:numId w:val="40"/>
              </w:numPr>
              <w:ind w:left="567"/>
              <w:rPr>
                <w:sz w:val="24"/>
                <w:szCs w:val="24"/>
              </w:rPr>
            </w:pPr>
            <w:r w:rsidRPr="00DD66F3">
              <w:rPr>
                <w:sz w:val="24"/>
                <w:szCs w:val="24"/>
              </w:rPr>
              <w:t xml:space="preserve">Before you decide whether to participate, it is important for you to understand why the research is being done and what it will involve. </w:t>
            </w:r>
          </w:p>
          <w:p w14:paraId="02A48E95" w14:textId="7D4BBE8F" w:rsidR="000D0D00" w:rsidRPr="00DD66F3" w:rsidRDefault="003960B1" w:rsidP="008B179A">
            <w:pPr>
              <w:pStyle w:val="ListParagraph"/>
              <w:numPr>
                <w:ilvl w:val="0"/>
                <w:numId w:val="40"/>
              </w:numPr>
              <w:ind w:left="567"/>
              <w:rPr>
                <w:sz w:val="24"/>
                <w:szCs w:val="24"/>
              </w:rPr>
            </w:pPr>
            <w:r>
              <w:rPr>
                <w:sz w:val="24"/>
                <w:szCs w:val="24"/>
              </w:rPr>
              <w:t>In t</w:t>
            </w:r>
            <w:r w:rsidR="005B72D2" w:rsidRPr="00DD66F3">
              <w:rPr>
                <w:sz w:val="24"/>
                <w:szCs w:val="24"/>
              </w:rPr>
              <w:t xml:space="preserve">his information sheet </w:t>
            </w:r>
            <w:r>
              <w:rPr>
                <w:sz w:val="24"/>
                <w:szCs w:val="24"/>
              </w:rPr>
              <w:t xml:space="preserve">you </w:t>
            </w:r>
            <w:r w:rsidR="000D0D00" w:rsidRPr="00DD66F3">
              <w:rPr>
                <w:sz w:val="24"/>
                <w:szCs w:val="24"/>
              </w:rPr>
              <w:t xml:space="preserve">will </w:t>
            </w:r>
            <w:r>
              <w:rPr>
                <w:sz w:val="24"/>
                <w:szCs w:val="24"/>
              </w:rPr>
              <w:t>be able to find</w:t>
            </w:r>
            <w:r w:rsidR="005B72D2" w:rsidRPr="00DD66F3">
              <w:rPr>
                <w:sz w:val="24"/>
                <w:szCs w:val="24"/>
              </w:rPr>
              <w:t xml:space="preserve"> </w:t>
            </w:r>
            <w:r w:rsidR="000D0D00" w:rsidRPr="00DD66F3">
              <w:rPr>
                <w:sz w:val="24"/>
                <w:szCs w:val="24"/>
              </w:rPr>
              <w:t xml:space="preserve">details on why </w:t>
            </w:r>
            <w:r>
              <w:rPr>
                <w:sz w:val="24"/>
                <w:szCs w:val="24"/>
              </w:rPr>
              <w:t>the study is being done</w:t>
            </w:r>
            <w:r w:rsidR="000D0D00" w:rsidRPr="00DD66F3">
              <w:rPr>
                <w:sz w:val="24"/>
                <w:szCs w:val="24"/>
              </w:rPr>
              <w:t xml:space="preserve">, why you have been invited </w:t>
            </w:r>
            <w:r w:rsidR="00001FC6">
              <w:rPr>
                <w:sz w:val="24"/>
                <w:szCs w:val="24"/>
              </w:rPr>
              <w:t xml:space="preserve">to take part </w:t>
            </w:r>
            <w:r w:rsidR="000D0D00" w:rsidRPr="00DD66F3">
              <w:rPr>
                <w:sz w:val="24"/>
                <w:szCs w:val="24"/>
              </w:rPr>
              <w:t>and what will be involved if you decide to take part</w:t>
            </w:r>
            <w:r w:rsidR="008519C1" w:rsidRPr="00DD66F3">
              <w:rPr>
                <w:sz w:val="24"/>
                <w:szCs w:val="24"/>
              </w:rPr>
              <w:t>.</w:t>
            </w:r>
          </w:p>
          <w:p w14:paraId="2A5B228B" w14:textId="788BEF7D" w:rsidR="002059D9" w:rsidRPr="00DD66F3" w:rsidRDefault="002059D9" w:rsidP="008B179A">
            <w:pPr>
              <w:pStyle w:val="ListParagraph"/>
              <w:numPr>
                <w:ilvl w:val="0"/>
                <w:numId w:val="40"/>
              </w:numPr>
              <w:ind w:left="567"/>
              <w:rPr>
                <w:sz w:val="24"/>
                <w:szCs w:val="24"/>
              </w:rPr>
            </w:pPr>
            <w:r w:rsidRPr="00DD66F3">
              <w:rPr>
                <w:sz w:val="24"/>
                <w:szCs w:val="24"/>
              </w:rPr>
              <w:t xml:space="preserve">Please take time to read this information sheet carefully and discuss it with friends, relatives and your GP if you wish. </w:t>
            </w:r>
          </w:p>
          <w:p w14:paraId="0548EF76" w14:textId="636338BE" w:rsidR="002059D9" w:rsidRPr="00DD66F3" w:rsidRDefault="005B72D2" w:rsidP="008B179A">
            <w:pPr>
              <w:pStyle w:val="ListParagraph"/>
              <w:numPr>
                <w:ilvl w:val="0"/>
                <w:numId w:val="40"/>
              </w:numPr>
              <w:ind w:left="567"/>
              <w:rPr>
                <w:sz w:val="24"/>
                <w:szCs w:val="24"/>
              </w:rPr>
            </w:pPr>
            <w:r w:rsidRPr="00DD66F3">
              <w:rPr>
                <w:sz w:val="24"/>
                <w:szCs w:val="24"/>
              </w:rPr>
              <w:t>Please a</w:t>
            </w:r>
            <w:r w:rsidR="002059D9" w:rsidRPr="00DD66F3">
              <w:rPr>
                <w:sz w:val="24"/>
                <w:szCs w:val="24"/>
              </w:rPr>
              <w:t>sk your</w:t>
            </w:r>
            <w:r w:rsidR="003960B1">
              <w:rPr>
                <w:sz w:val="24"/>
                <w:szCs w:val="24"/>
              </w:rPr>
              <w:t xml:space="preserve"> </w:t>
            </w:r>
            <w:r w:rsidR="00734F7F" w:rsidRPr="00DD66F3">
              <w:rPr>
                <w:sz w:val="24"/>
                <w:szCs w:val="24"/>
              </w:rPr>
              <w:t xml:space="preserve">study </w:t>
            </w:r>
            <w:r w:rsidR="002059D9" w:rsidRPr="00DD66F3">
              <w:rPr>
                <w:sz w:val="24"/>
                <w:szCs w:val="24"/>
              </w:rPr>
              <w:t xml:space="preserve">doctor or nurse if there is anything that is not clear or if you would like more information. </w:t>
            </w:r>
          </w:p>
          <w:p w14:paraId="7A926DF9" w14:textId="77777777" w:rsidR="002059D9" w:rsidRPr="00DD66F3" w:rsidRDefault="002059D9" w:rsidP="008B179A">
            <w:pPr>
              <w:pStyle w:val="ListParagraph"/>
              <w:numPr>
                <w:ilvl w:val="0"/>
                <w:numId w:val="40"/>
              </w:numPr>
              <w:ind w:left="567"/>
              <w:rPr>
                <w:sz w:val="24"/>
                <w:szCs w:val="24"/>
              </w:rPr>
            </w:pPr>
            <w:r w:rsidRPr="00DD66F3">
              <w:rPr>
                <w:sz w:val="24"/>
                <w:szCs w:val="24"/>
              </w:rPr>
              <w:t xml:space="preserve">Please take as much time as you need to decide whether or not you wish to take part in the </w:t>
            </w:r>
            <w:r w:rsidR="000D0D00" w:rsidRPr="00DD66F3">
              <w:rPr>
                <w:sz w:val="24"/>
                <w:szCs w:val="24"/>
              </w:rPr>
              <w:t>HER2-RADiCAL</w:t>
            </w:r>
            <w:r w:rsidRPr="00DD66F3">
              <w:rPr>
                <w:sz w:val="24"/>
                <w:szCs w:val="24"/>
              </w:rPr>
              <w:t xml:space="preserve"> </w:t>
            </w:r>
            <w:r w:rsidR="00E17022" w:rsidRPr="00DD66F3">
              <w:rPr>
                <w:sz w:val="24"/>
                <w:szCs w:val="24"/>
              </w:rPr>
              <w:t>study</w:t>
            </w:r>
            <w:r w:rsidRPr="00DD66F3">
              <w:rPr>
                <w:sz w:val="24"/>
                <w:szCs w:val="24"/>
              </w:rPr>
              <w:t>.</w:t>
            </w:r>
          </w:p>
          <w:p w14:paraId="31A03E22" w14:textId="714730E2" w:rsidR="002059D9" w:rsidRPr="00DD66F3" w:rsidRDefault="00DD044E" w:rsidP="005B72D2">
            <w:pPr>
              <w:pStyle w:val="ListParagraph"/>
              <w:numPr>
                <w:ilvl w:val="0"/>
                <w:numId w:val="40"/>
              </w:numPr>
              <w:ind w:left="567"/>
              <w:rPr>
                <w:sz w:val="24"/>
                <w:szCs w:val="24"/>
              </w:rPr>
            </w:pPr>
            <w:r>
              <w:rPr>
                <w:sz w:val="24"/>
                <w:szCs w:val="24"/>
              </w:rPr>
              <w:t>Your participation is</w:t>
            </w:r>
            <w:r w:rsidR="002B4608" w:rsidRPr="00DD66F3">
              <w:rPr>
                <w:sz w:val="24"/>
                <w:szCs w:val="24"/>
              </w:rPr>
              <w:t xml:space="preserve"> </w:t>
            </w:r>
            <w:r w:rsidR="005B72D2" w:rsidRPr="00DD66F3">
              <w:rPr>
                <w:sz w:val="24"/>
                <w:szCs w:val="24"/>
              </w:rPr>
              <w:t xml:space="preserve">entirely </w:t>
            </w:r>
            <w:r>
              <w:rPr>
                <w:sz w:val="24"/>
                <w:szCs w:val="24"/>
              </w:rPr>
              <w:t>voluntary</w:t>
            </w:r>
            <w:r w:rsidR="002B4608" w:rsidRPr="00DD66F3">
              <w:rPr>
                <w:sz w:val="24"/>
                <w:szCs w:val="24"/>
              </w:rPr>
              <w:t xml:space="preserve">. If you decide not to take part this will not affect </w:t>
            </w:r>
            <w:r w:rsidR="005B72D2" w:rsidRPr="00DD66F3">
              <w:rPr>
                <w:sz w:val="24"/>
                <w:szCs w:val="24"/>
              </w:rPr>
              <w:t xml:space="preserve">your </w:t>
            </w:r>
            <w:r w:rsidR="002B4608" w:rsidRPr="00DD66F3">
              <w:rPr>
                <w:sz w:val="24"/>
                <w:szCs w:val="24"/>
              </w:rPr>
              <w:t>standard of care</w:t>
            </w:r>
            <w:r w:rsidR="005B72D2" w:rsidRPr="00DD66F3">
              <w:rPr>
                <w:sz w:val="24"/>
                <w:szCs w:val="24"/>
              </w:rPr>
              <w:t xml:space="preserve"> or any future care</w:t>
            </w:r>
            <w:r w:rsidR="002B4608" w:rsidRPr="00DD66F3">
              <w:rPr>
                <w:sz w:val="24"/>
                <w:szCs w:val="24"/>
              </w:rPr>
              <w:t xml:space="preserve"> you will get.</w:t>
            </w:r>
          </w:p>
          <w:p w14:paraId="2F6A1092" w14:textId="5F72FDE2" w:rsidR="00DD66F3" w:rsidRPr="00DD66F3" w:rsidRDefault="00DD66F3" w:rsidP="005B72D2">
            <w:pPr>
              <w:pStyle w:val="ListParagraph"/>
              <w:numPr>
                <w:ilvl w:val="0"/>
                <w:numId w:val="40"/>
              </w:numPr>
              <w:ind w:left="567"/>
              <w:rPr>
                <w:sz w:val="24"/>
                <w:szCs w:val="24"/>
              </w:rPr>
            </w:pPr>
            <w:r w:rsidRPr="00DD66F3">
              <w:rPr>
                <w:sz w:val="24"/>
                <w:szCs w:val="24"/>
              </w:rPr>
              <w:t>If you have private medical insurance, please check with the insurance company that taking part in this study will not affect your policy.</w:t>
            </w:r>
          </w:p>
          <w:p w14:paraId="6DE7FA7F" w14:textId="4A78DFC7" w:rsidR="00DD66F3" w:rsidRPr="00DD66F3" w:rsidRDefault="00DD66F3" w:rsidP="005B72D2">
            <w:pPr>
              <w:pStyle w:val="ListParagraph"/>
              <w:numPr>
                <w:ilvl w:val="0"/>
                <w:numId w:val="40"/>
              </w:numPr>
              <w:ind w:left="567"/>
              <w:rPr>
                <w:sz w:val="24"/>
                <w:szCs w:val="24"/>
              </w:rPr>
            </w:pPr>
            <w:r w:rsidRPr="00DD66F3">
              <w:rPr>
                <w:sz w:val="24"/>
                <w:szCs w:val="24"/>
              </w:rPr>
              <w:t xml:space="preserve">If you decide to take part, you will be asked to sign the consent form at the end of this information sheet. You will be given a copy of this information sheet and </w:t>
            </w:r>
            <w:r w:rsidR="00001FC6">
              <w:rPr>
                <w:sz w:val="24"/>
                <w:szCs w:val="24"/>
              </w:rPr>
              <w:t>a</w:t>
            </w:r>
            <w:r w:rsidRPr="00DD66F3">
              <w:rPr>
                <w:sz w:val="24"/>
                <w:szCs w:val="24"/>
              </w:rPr>
              <w:t xml:space="preserve"> signed consent form to take home with you.</w:t>
            </w:r>
          </w:p>
          <w:p w14:paraId="1F6C4FE3" w14:textId="14870D75" w:rsidR="00DD66F3" w:rsidRPr="000D0D00" w:rsidRDefault="00DD66F3" w:rsidP="005B72D2">
            <w:pPr>
              <w:pStyle w:val="ListParagraph"/>
              <w:numPr>
                <w:ilvl w:val="0"/>
                <w:numId w:val="40"/>
              </w:numPr>
              <w:ind w:left="567"/>
            </w:pPr>
            <w:r w:rsidRPr="00DD66F3">
              <w:rPr>
                <w:sz w:val="24"/>
                <w:szCs w:val="24"/>
              </w:rPr>
              <w:t>Even after you have signed the consent form, you can change your mind at any time and withdraw from the study. You do not have to give a reason.</w:t>
            </w:r>
          </w:p>
        </w:tc>
      </w:tr>
    </w:tbl>
    <w:p w14:paraId="37C12DF5" w14:textId="369162DB" w:rsidR="002059D9" w:rsidRPr="00A907D8" w:rsidRDefault="002059D9" w:rsidP="00652022">
      <w:pPr>
        <w:pStyle w:val="MediumGrid21"/>
        <w:jc w:val="center"/>
        <w:rPr>
          <w:rFonts w:cs="Arial"/>
          <w:bCs/>
          <w:sz w:val="12"/>
          <w:szCs w:val="28"/>
        </w:rPr>
      </w:pPr>
    </w:p>
    <w:p w14:paraId="3622DE56" w14:textId="1E902431" w:rsidR="00CA4674" w:rsidRPr="00DD66F3" w:rsidRDefault="000D0D00" w:rsidP="00DD66F3">
      <w:pPr>
        <w:pStyle w:val="MediumShading1-Accent11"/>
        <w:jc w:val="center"/>
        <w:rPr>
          <w:b/>
        </w:rPr>
      </w:pPr>
      <w:r w:rsidRPr="00F87680">
        <w:rPr>
          <w:b/>
        </w:rPr>
        <w:t xml:space="preserve"> </w:t>
      </w:r>
      <w:r w:rsidR="00CA4674">
        <w:t>A research study sponsored and co-ordinated by:</w:t>
      </w:r>
    </w:p>
    <w:p w14:paraId="5CCCB2C5" w14:textId="486A0235" w:rsidR="00CA4674" w:rsidRDefault="00FB40A9" w:rsidP="00CA4674">
      <w:pPr>
        <w:pStyle w:val="MediumShading1-Accent11"/>
        <w:rPr>
          <w:b/>
        </w:rPr>
      </w:pPr>
      <w:r w:rsidRPr="00D815D8">
        <w:rPr>
          <w:rFonts w:asciiTheme="minorHAnsi" w:hAnsiTheme="minorHAnsi"/>
          <w:noProof/>
          <w:sz w:val="2"/>
          <w:szCs w:val="16"/>
          <w:lang w:eastAsia="en-GB"/>
        </w:rPr>
        <w:drawing>
          <wp:anchor distT="0" distB="0" distL="114300" distR="114300" simplePos="0" relativeHeight="251729408" behindDoc="0" locked="0" layoutInCell="1" allowOverlap="1" wp14:anchorId="4E115BFD" wp14:editId="60FB887D">
            <wp:simplePos x="0" y="0"/>
            <wp:positionH relativeFrom="page">
              <wp:posOffset>2846705</wp:posOffset>
            </wp:positionH>
            <wp:positionV relativeFrom="margin">
              <wp:posOffset>7845587</wp:posOffset>
            </wp:positionV>
            <wp:extent cx="1857375" cy="381635"/>
            <wp:effectExtent l="0" t="0" r="9525" b="0"/>
            <wp:wrapSquare wrapText="bothSides"/>
            <wp:docPr id="4" name="Picture 4" descr="http://cspace.icr.ac.uk/Scientific/clinicaltrials/administration/Logos/ICR_F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pace.icr.ac.uk/Scientific/clinicaltrials/administration/Logos/ICR_F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38D0F" w14:textId="5B28D46B" w:rsidR="00CA4674" w:rsidRDefault="00CA4674" w:rsidP="00037EC2">
      <w:pPr>
        <w:pStyle w:val="MediumShading1-Accent11"/>
        <w:jc w:val="center"/>
        <w:rPr>
          <w:b/>
        </w:rPr>
      </w:pPr>
    </w:p>
    <w:p w14:paraId="08500FE8" w14:textId="5E9FBF77" w:rsidR="00CA4674" w:rsidRDefault="00CA4674" w:rsidP="00037EC2">
      <w:pPr>
        <w:pStyle w:val="MediumShading1-Accent11"/>
        <w:jc w:val="center"/>
        <w:rPr>
          <w:b/>
        </w:rPr>
      </w:pPr>
    </w:p>
    <w:p w14:paraId="0C78FF95" w14:textId="4A9AEE8B" w:rsidR="00CA4674" w:rsidRDefault="00CA4674" w:rsidP="00037EC2">
      <w:pPr>
        <w:pStyle w:val="MediumShading1-Accent11"/>
        <w:jc w:val="center"/>
        <w:rPr>
          <w:b/>
        </w:rPr>
      </w:pPr>
    </w:p>
    <w:p w14:paraId="01011A6C" w14:textId="080825AF" w:rsidR="00FB40A9" w:rsidRDefault="00CA4674" w:rsidP="009D78F2">
      <w:pPr>
        <w:pStyle w:val="MediumGrid21"/>
        <w:pBdr>
          <w:top w:val="single" w:sz="4" w:space="1" w:color="C9DD03"/>
          <w:left w:val="single" w:sz="4" w:space="22" w:color="C9DD03"/>
          <w:bottom w:val="single" w:sz="4" w:space="1" w:color="C9DD03"/>
          <w:right w:val="single" w:sz="4" w:space="4" w:color="C9DD03"/>
        </w:pBdr>
        <w:ind w:right="-590"/>
        <w:jc w:val="center"/>
      </w:pPr>
      <w:r w:rsidRPr="00FB40A9">
        <w:rPr>
          <w:rFonts w:cs="Arial"/>
          <w:szCs w:val="24"/>
        </w:rPr>
        <w:t>REC Ref:</w:t>
      </w:r>
      <w:r w:rsidR="000738B8">
        <w:rPr>
          <w:rFonts w:cs="Arial"/>
          <w:szCs w:val="24"/>
        </w:rPr>
        <w:t xml:space="preserve"> </w:t>
      </w:r>
      <w:r w:rsidR="00C01B52" w:rsidRPr="00AD1793">
        <w:t>21/LO/0529</w:t>
      </w:r>
      <w:r w:rsidR="00FB40A9">
        <w:rPr>
          <w:rFonts w:cs="Arial"/>
          <w:bCs/>
          <w:szCs w:val="24"/>
        </w:rPr>
        <w:t xml:space="preserve">; </w:t>
      </w:r>
      <w:r w:rsidRPr="00FB40A9">
        <w:rPr>
          <w:rFonts w:cs="Arial"/>
          <w:szCs w:val="24"/>
        </w:rPr>
        <w:t>IRAS Project ID: 292122</w:t>
      </w:r>
      <w:r w:rsidR="00FB40A9">
        <w:rPr>
          <w:rFonts w:cs="Arial"/>
          <w:szCs w:val="24"/>
        </w:rPr>
        <w:t xml:space="preserve">; </w:t>
      </w:r>
      <w:r w:rsidRPr="00FB40A9">
        <w:rPr>
          <w:rFonts w:cs="Arial"/>
          <w:szCs w:val="24"/>
        </w:rPr>
        <w:t>EudraCT: 2021-001240-10</w:t>
      </w:r>
      <w:r w:rsidR="00FB40A9">
        <w:rPr>
          <w:rFonts w:cs="Arial"/>
          <w:szCs w:val="24"/>
        </w:rPr>
        <w:t xml:space="preserve">; </w:t>
      </w:r>
      <w:r w:rsidR="00764307">
        <w:rPr>
          <w:rFonts w:cs="Arial"/>
          <w:sz w:val="24"/>
          <w:szCs w:val="24"/>
        </w:rPr>
        <w:t xml:space="preserve">CCR number: </w:t>
      </w:r>
      <w:r w:rsidR="00764307">
        <w:t>CCR5408</w:t>
      </w:r>
    </w:p>
    <w:p w14:paraId="10805DF2" w14:textId="77777777" w:rsidR="00FB40A9" w:rsidRDefault="00FB40A9">
      <w:pPr>
        <w:spacing w:after="0"/>
        <w:jc w:val="left"/>
      </w:pPr>
      <w:r>
        <w:br w:type="page"/>
      </w:r>
    </w:p>
    <w:p w14:paraId="4D2A2007" w14:textId="77777777" w:rsidR="00025355" w:rsidRPr="00FB40A9" w:rsidRDefault="00025355" w:rsidP="00FB40A9">
      <w:pPr>
        <w:pStyle w:val="MediumGrid21"/>
        <w:jc w:val="center"/>
        <w:rPr>
          <w:rFonts w:cs="Arial"/>
          <w:sz w:val="24"/>
          <w:szCs w:val="24"/>
        </w:rPr>
      </w:pPr>
    </w:p>
    <w:tbl>
      <w:tblPr>
        <w:tblStyle w:val="TableGrid"/>
        <w:tblW w:w="0" w:type="auto"/>
        <w:tblBorders>
          <w:top w:val="single" w:sz="12" w:space="0" w:color="C9DD03"/>
          <w:left w:val="single" w:sz="12" w:space="0" w:color="C9DD03"/>
          <w:bottom w:val="single" w:sz="12" w:space="0" w:color="C9DD03"/>
          <w:right w:val="single" w:sz="12" w:space="0" w:color="C9DD03"/>
          <w:insideH w:val="single" w:sz="12" w:space="0" w:color="C9DD03"/>
          <w:insideV w:val="single" w:sz="12" w:space="0" w:color="C9DD03"/>
        </w:tblBorders>
        <w:tblLook w:val="04A0" w:firstRow="1" w:lastRow="0" w:firstColumn="1" w:lastColumn="0" w:noHBand="0" w:noVBand="1"/>
      </w:tblPr>
      <w:tblGrid>
        <w:gridCol w:w="8736"/>
      </w:tblGrid>
      <w:tr w:rsidR="00C835E7" w14:paraId="0546DD30" w14:textId="77777777" w:rsidTr="00FB40A9">
        <w:tc>
          <w:tcPr>
            <w:tcW w:w="8756" w:type="dxa"/>
          </w:tcPr>
          <w:p w14:paraId="198508B2" w14:textId="35E71EF3" w:rsidR="00C835E7" w:rsidRPr="00037EC2" w:rsidRDefault="00903459" w:rsidP="00037EC2">
            <w:pPr>
              <w:jc w:val="center"/>
              <w:rPr>
                <w:b/>
                <w:sz w:val="28"/>
              </w:rPr>
            </w:pPr>
            <w:bookmarkStart w:id="0" w:name="_Toc55203521"/>
            <w:r>
              <w:rPr>
                <w:b/>
                <w:sz w:val="28"/>
              </w:rPr>
              <w:t xml:space="preserve">Why </w:t>
            </w:r>
            <w:r w:rsidR="00FB40A9">
              <w:rPr>
                <w:b/>
                <w:sz w:val="28"/>
              </w:rPr>
              <w:t>is</w:t>
            </w:r>
            <w:r>
              <w:rPr>
                <w:b/>
                <w:sz w:val="28"/>
              </w:rPr>
              <w:t xml:space="preserve"> this study</w:t>
            </w:r>
            <w:r w:rsidR="00FB40A9">
              <w:rPr>
                <w:b/>
                <w:sz w:val="28"/>
              </w:rPr>
              <w:t xml:space="preserve"> being conducted</w:t>
            </w:r>
            <w:r>
              <w:rPr>
                <w:b/>
                <w:sz w:val="28"/>
              </w:rPr>
              <w:t xml:space="preserve"> and what </w:t>
            </w:r>
            <w:bookmarkEnd w:id="0"/>
            <w:r>
              <w:rPr>
                <w:b/>
                <w:sz w:val="28"/>
              </w:rPr>
              <w:t>does it involve?</w:t>
            </w:r>
          </w:p>
          <w:p w14:paraId="20F09C3D" w14:textId="51B4517A" w:rsidR="0001108C" w:rsidRDefault="00E02623" w:rsidP="0080617F">
            <w:pPr>
              <w:pStyle w:val="ListParagraph"/>
              <w:numPr>
                <w:ilvl w:val="0"/>
                <w:numId w:val="40"/>
              </w:numPr>
              <w:spacing w:after="0"/>
              <w:ind w:left="458" w:right="291"/>
              <w:jc w:val="both"/>
              <w:rPr>
                <w:sz w:val="24"/>
                <w:szCs w:val="24"/>
              </w:rPr>
            </w:pPr>
            <w:r>
              <w:rPr>
                <w:sz w:val="24"/>
                <w:szCs w:val="24"/>
              </w:rPr>
              <w:t>Th</w:t>
            </w:r>
            <w:r w:rsidR="006B72A5">
              <w:rPr>
                <w:sz w:val="24"/>
                <w:szCs w:val="24"/>
              </w:rPr>
              <w:t xml:space="preserve">e HER2-RADiCAL </w:t>
            </w:r>
            <w:r>
              <w:rPr>
                <w:sz w:val="24"/>
                <w:szCs w:val="24"/>
              </w:rPr>
              <w:t xml:space="preserve">study is for </w:t>
            </w:r>
            <w:r w:rsidR="0001108C">
              <w:rPr>
                <w:sz w:val="24"/>
                <w:szCs w:val="24"/>
              </w:rPr>
              <w:t>patients</w:t>
            </w:r>
            <w:r>
              <w:rPr>
                <w:sz w:val="24"/>
                <w:szCs w:val="24"/>
              </w:rPr>
              <w:t xml:space="preserve"> with HER2-positive </w:t>
            </w:r>
            <w:r w:rsidR="007C65B0">
              <w:rPr>
                <w:sz w:val="24"/>
                <w:szCs w:val="24"/>
              </w:rPr>
              <w:t xml:space="preserve">early </w:t>
            </w:r>
            <w:r>
              <w:rPr>
                <w:sz w:val="24"/>
                <w:szCs w:val="24"/>
              </w:rPr>
              <w:t>breast cancer</w:t>
            </w:r>
            <w:r w:rsidR="006F4446">
              <w:rPr>
                <w:sz w:val="24"/>
                <w:szCs w:val="24"/>
              </w:rPr>
              <w:t>,</w:t>
            </w:r>
            <w:r>
              <w:rPr>
                <w:sz w:val="24"/>
                <w:szCs w:val="24"/>
              </w:rPr>
              <w:t xml:space="preserve"> </w:t>
            </w:r>
            <w:r w:rsidR="006B72A5">
              <w:rPr>
                <w:sz w:val="24"/>
                <w:szCs w:val="24"/>
              </w:rPr>
              <w:t>who</w:t>
            </w:r>
            <w:r w:rsidR="00001FC6">
              <w:rPr>
                <w:sz w:val="24"/>
                <w:szCs w:val="24"/>
              </w:rPr>
              <w:t>:</w:t>
            </w:r>
          </w:p>
          <w:p w14:paraId="38BD90EA" w14:textId="25400C5A" w:rsidR="0001108C" w:rsidRDefault="005B72D2" w:rsidP="0080617F">
            <w:pPr>
              <w:pStyle w:val="ListParagraph"/>
              <w:numPr>
                <w:ilvl w:val="1"/>
                <w:numId w:val="40"/>
              </w:numPr>
              <w:spacing w:after="0"/>
              <w:ind w:right="291"/>
              <w:jc w:val="both"/>
              <w:rPr>
                <w:sz w:val="24"/>
                <w:szCs w:val="24"/>
              </w:rPr>
            </w:pPr>
            <w:r>
              <w:rPr>
                <w:sz w:val="24"/>
                <w:szCs w:val="24"/>
              </w:rPr>
              <w:t xml:space="preserve">have </w:t>
            </w:r>
            <w:r w:rsidR="0001108C">
              <w:rPr>
                <w:sz w:val="24"/>
                <w:szCs w:val="24"/>
              </w:rPr>
              <w:t>s</w:t>
            </w:r>
            <w:r w:rsidR="006B72A5">
              <w:rPr>
                <w:sz w:val="24"/>
                <w:szCs w:val="24"/>
              </w:rPr>
              <w:t xml:space="preserve">tarted their </w:t>
            </w:r>
            <w:r w:rsidR="0001108C">
              <w:rPr>
                <w:sz w:val="24"/>
                <w:szCs w:val="24"/>
              </w:rPr>
              <w:t xml:space="preserve">course of </w:t>
            </w:r>
            <w:r w:rsidR="006B72A5">
              <w:rPr>
                <w:sz w:val="24"/>
                <w:szCs w:val="24"/>
              </w:rPr>
              <w:t xml:space="preserve">drug treatment (chemotherapy + trastuzumab + </w:t>
            </w:r>
            <w:proofErr w:type="spellStart"/>
            <w:r w:rsidR="006B72A5">
              <w:rPr>
                <w:sz w:val="24"/>
                <w:szCs w:val="24"/>
              </w:rPr>
              <w:t>pertuzumab</w:t>
            </w:r>
            <w:proofErr w:type="spellEnd"/>
            <w:r w:rsidR="006B72A5">
              <w:rPr>
                <w:sz w:val="24"/>
                <w:szCs w:val="24"/>
              </w:rPr>
              <w:t xml:space="preserve">) </w:t>
            </w:r>
            <w:r w:rsidR="006B72A5" w:rsidRPr="006B72A5">
              <w:rPr>
                <w:sz w:val="24"/>
                <w:szCs w:val="24"/>
              </w:rPr>
              <w:t xml:space="preserve">before surgery </w:t>
            </w:r>
          </w:p>
          <w:p w14:paraId="12EE46AF" w14:textId="60B89B0F" w:rsidR="0086398B" w:rsidRPr="0086398B" w:rsidRDefault="0086398B" w:rsidP="0080617F">
            <w:pPr>
              <w:pStyle w:val="ListParagraph"/>
              <w:numPr>
                <w:ilvl w:val="1"/>
                <w:numId w:val="40"/>
              </w:numPr>
              <w:spacing w:after="0"/>
              <w:ind w:right="291"/>
              <w:jc w:val="both"/>
              <w:rPr>
                <w:sz w:val="24"/>
                <w:szCs w:val="24"/>
              </w:rPr>
            </w:pPr>
            <w:r>
              <w:rPr>
                <w:sz w:val="24"/>
                <w:szCs w:val="24"/>
              </w:rPr>
              <w:t>have now had breast surgery</w:t>
            </w:r>
          </w:p>
          <w:p w14:paraId="5F86B932" w14:textId="124EC13D" w:rsidR="006B72A5" w:rsidRDefault="0001108C" w:rsidP="0080617F">
            <w:pPr>
              <w:pStyle w:val="ListParagraph"/>
              <w:numPr>
                <w:ilvl w:val="1"/>
                <w:numId w:val="40"/>
              </w:numPr>
              <w:spacing w:after="0"/>
              <w:ind w:right="291"/>
              <w:jc w:val="both"/>
              <w:rPr>
                <w:sz w:val="24"/>
                <w:szCs w:val="24"/>
              </w:rPr>
            </w:pPr>
            <w:r>
              <w:rPr>
                <w:sz w:val="24"/>
                <w:szCs w:val="24"/>
              </w:rPr>
              <w:t>have been found to have the best possible</w:t>
            </w:r>
            <w:r w:rsidR="00F5562C">
              <w:rPr>
                <w:sz w:val="24"/>
                <w:szCs w:val="24"/>
              </w:rPr>
              <w:t xml:space="preserve"> </w:t>
            </w:r>
            <w:r>
              <w:rPr>
                <w:sz w:val="24"/>
                <w:szCs w:val="24"/>
              </w:rPr>
              <w:t>response to treatment</w:t>
            </w:r>
            <w:r w:rsidR="00D21BC8">
              <w:rPr>
                <w:sz w:val="24"/>
                <w:szCs w:val="24"/>
              </w:rPr>
              <w:t xml:space="preserve"> </w:t>
            </w:r>
            <w:r>
              <w:rPr>
                <w:sz w:val="24"/>
                <w:szCs w:val="24"/>
              </w:rPr>
              <w:t>(</w:t>
            </w:r>
            <w:r w:rsidR="005B72D2">
              <w:rPr>
                <w:sz w:val="24"/>
                <w:szCs w:val="24"/>
              </w:rPr>
              <w:t xml:space="preserve">this is called </w:t>
            </w:r>
            <w:r>
              <w:rPr>
                <w:sz w:val="24"/>
                <w:szCs w:val="24"/>
              </w:rPr>
              <w:t>a “pathological complete response</w:t>
            </w:r>
            <w:r w:rsidR="005B72D2">
              <w:rPr>
                <w:sz w:val="24"/>
                <w:szCs w:val="24"/>
              </w:rPr>
              <w:t>”</w:t>
            </w:r>
            <w:r>
              <w:rPr>
                <w:sz w:val="24"/>
                <w:szCs w:val="24"/>
              </w:rPr>
              <w:t xml:space="preserve"> or </w:t>
            </w:r>
            <w:r w:rsidR="005B72D2">
              <w:rPr>
                <w:sz w:val="24"/>
                <w:szCs w:val="24"/>
              </w:rPr>
              <w:t>“</w:t>
            </w:r>
            <w:proofErr w:type="spellStart"/>
            <w:r>
              <w:rPr>
                <w:sz w:val="24"/>
                <w:szCs w:val="24"/>
              </w:rPr>
              <w:t>pCR</w:t>
            </w:r>
            <w:proofErr w:type="spellEnd"/>
            <w:r>
              <w:rPr>
                <w:sz w:val="24"/>
                <w:szCs w:val="24"/>
              </w:rPr>
              <w:t>”</w:t>
            </w:r>
            <w:r w:rsidR="00A85AD3">
              <w:rPr>
                <w:sz w:val="24"/>
                <w:szCs w:val="24"/>
              </w:rPr>
              <w:t xml:space="preserve">, and this means that no </w:t>
            </w:r>
            <w:r w:rsidR="00A85AD3" w:rsidRPr="009D4292">
              <w:rPr>
                <w:sz w:val="24"/>
                <w:szCs w:val="24"/>
              </w:rPr>
              <w:t>living cancer cells remain in any of the tissue that was removed</w:t>
            </w:r>
            <w:r w:rsidR="00A85AD3">
              <w:rPr>
                <w:sz w:val="24"/>
                <w:szCs w:val="24"/>
              </w:rPr>
              <w:t xml:space="preserve"> at surgery</w:t>
            </w:r>
            <w:r>
              <w:rPr>
                <w:sz w:val="24"/>
                <w:szCs w:val="24"/>
              </w:rPr>
              <w:t>)</w:t>
            </w:r>
          </w:p>
          <w:p w14:paraId="65C64AF0" w14:textId="77777777" w:rsidR="00AF01B6" w:rsidRDefault="00AF01B6" w:rsidP="0080617F">
            <w:pPr>
              <w:pStyle w:val="ListParagraph"/>
              <w:spacing w:after="0"/>
              <w:ind w:left="1582" w:right="291"/>
              <w:jc w:val="both"/>
              <w:rPr>
                <w:sz w:val="24"/>
                <w:szCs w:val="24"/>
              </w:rPr>
            </w:pPr>
          </w:p>
          <w:p w14:paraId="7D926ADA" w14:textId="75AF8A6A" w:rsidR="0001108C" w:rsidRDefault="003960B1" w:rsidP="0080617F">
            <w:pPr>
              <w:pStyle w:val="ListParagraph"/>
              <w:numPr>
                <w:ilvl w:val="0"/>
                <w:numId w:val="40"/>
              </w:numPr>
              <w:spacing w:after="0"/>
              <w:ind w:left="458" w:right="291"/>
              <w:jc w:val="both"/>
              <w:rPr>
                <w:sz w:val="24"/>
                <w:szCs w:val="24"/>
              </w:rPr>
            </w:pPr>
            <w:r>
              <w:rPr>
                <w:sz w:val="24"/>
                <w:szCs w:val="24"/>
              </w:rPr>
              <w:t xml:space="preserve">It is </w:t>
            </w:r>
            <w:r w:rsidR="0001108C">
              <w:rPr>
                <w:sz w:val="24"/>
                <w:szCs w:val="24"/>
              </w:rPr>
              <w:t>already know</w:t>
            </w:r>
            <w:r>
              <w:rPr>
                <w:sz w:val="24"/>
                <w:szCs w:val="24"/>
              </w:rPr>
              <w:t>n</w:t>
            </w:r>
            <w:r w:rsidR="0001108C">
              <w:rPr>
                <w:sz w:val="24"/>
                <w:szCs w:val="24"/>
              </w:rPr>
              <w:t xml:space="preserve"> that patients </w:t>
            </w:r>
            <w:r w:rsidR="006F4446">
              <w:rPr>
                <w:sz w:val="24"/>
                <w:szCs w:val="24"/>
              </w:rPr>
              <w:t>with the above characteristics</w:t>
            </w:r>
            <w:r w:rsidR="002E7A6B">
              <w:rPr>
                <w:sz w:val="24"/>
                <w:szCs w:val="24"/>
              </w:rPr>
              <w:t xml:space="preserve"> </w:t>
            </w:r>
            <w:r w:rsidR="0001108C">
              <w:rPr>
                <w:sz w:val="24"/>
                <w:szCs w:val="24"/>
              </w:rPr>
              <w:t>have only a small chance of the</w:t>
            </w:r>
            <w:r w:rsidR="005B72D2">
              <w:rPr>
                <w:sz w:val="24"/>
                <w:szCs w:val="24"/>
              </w:rPr>
              <w:t>ir</w:t>
            </w:r>
            <w:r w:rsidR="0001108C">
              <w:rPr>
                <w:sz w:val="24"/>
                <w:szCs w:val="24"/>
              </w:rPr>
              <w:t xml:space="preserve"> cancer returning </w:t>
            </w:r>
            <w:r w:rsidR="00AF01B6">
              <w:rPr>
                <w:sz w:val="24"/>
                <w:szCs w:val="24"/>
              </w:rPr>
              <w:t xml:space="preserve">and so it is possible that the side effects and risks of continuing </w:t>
            </w:r>
            <w:r w:rsidR="0001707D">
              <w:rPr>
                <w:sz w:val="24"/>
                <w:szCs w:val="24"/>
              </w:rPr>
              <w:t xml:space="preserve">some </w:t>
            </w:r>
            <w:r w:rsidR="00AF01B6">
              <w:rPr>
                <w:sz w:val="24"/>
                <w:szCs w:val="24"/>
              </w:rPr>
              <w:t>treatment</w:t>
            </w:r>
            <w:r w:rsidR="0001707D">
              <w:rPr>
                <w:sz w:val="24"/>
                <w:szCs w:val="24"/>
              </w:rPr>
              <w:t>s</w:t>
            </w:r>
            <w:r w:rsidR="00AF01B6">
              <w:rPr>
                <w:sz w:val="24"/>
                <w:szCs w:val="24"/>
              </w:rPr>
              <w:t xml:space="preserve"> could outweigh </w:t>
            </w:r>
            <w:r w:rsidR="00776B4B">
              <w:rPr>
                <w:sz w:val="24"/>
                <w:szCs w:val="24"/>
              </w:rPr>
              <w:t>any benefit.</w:t>
            </w:r>
          </w:p>
          <w:p w14:paraId="1BB55741" w14:textId="296BF77E" w:rsidR="00AF01B6" w:rsidRPr="0001108C" w:rsidRDefault="00AF01B6" w:rsidP="0080617F">
            <w:pPr>
              <w:pStyle w:val="ListParagraph"/>
              <w:spacing w:after="0"/>
              <w:ind w:left="458" w:right="291"/>
              <w:jc w:val="both"/>
              <w:rPr>
                <w:sz w:val="24"/>
                <w:szCs w:val="24"/>
              </w:rPr>
            </w:pPr>
          </w:p>
          <w:p w14:paraId="7F720272" w14:textId="3153ADBA" w:rsidR="006B72A5" w:rsidRDefault="006B72A5" w:rsidP="0080617F">
            <w:pPr>
              <w:pStyle w:val="ListParagraph"/>
              <w:numPr>
                <w:ilvl w:val="0"/>
                <w:numId w:val="40"/>
              </w:numPr>
              <w:ind w:left="458" w:right="291"/>
              <w:jc w:val="both"/>
              <w:rPr>
                <w:sz w:val="24"/>
                <w:szCs w:val="24"/>
              </w:rPr>
            </w:pPr>
            <w:r w:rsidRPr="006B72A5">
              <w:rPr>
                <w:sz w:val="24"/>
                <w:szCs w:val="24"/>
              </w:rPr>
              <w:t>The study will investigate whether a more personalised treatment plan</w:t>
            </w:r>
            <w:r w:rsidR="003960B1">
              <w:rPr>
                <w:sz w:val="24"/>
                <w:szCs w:val="24"/>
              </w:rPr>
              <w:t xml:space="preserve"> can be offered</w:t>
            </w:r>
            <w:r w:rsidR="005B72D2">
              <w:rPr>
                <w:sz w:val="24"/>
                <w:szCs w:val="24"/>
              </w:rPr>
              <w:t xml:space="preserve">. </w:t>
            </w:r>
            <w:r w:rsidRPr="006B72A5">
              <w:rPr>
                <w:sz w:val="24"/>
                <w:szCs w:val="24"/>
              </w:rPr>
              <w:t xml:space="preserve"> </w:t>
            </w:r>
            <w:r w:rsidR="005B72D2">
              <w:rPr>
                <w:sz w:val="24"/>
                <w:szCs w:val="24"/>
              </w:rPr>
              <w:t>T</w:t>
            </w:r>
            <w:r w:rsidR="00776B4B">
              <w:rPr>
                <w:sz w:val="24"/>
                <w:szCs w:val="24"/>
              </w:rPr>
              <w:t>he aim</w:t>
            </w:r>
            <w:r w:rsidR="005B72D2">
              <w:rPr>
                <w:sz w:val="24"/>
                <w:szCs w:val="24"/>
              </w:rPr>
              <w:t xml:space="preserve"> </w:t>
            </w:r>
            <w:r w:rsidR="006F4446">
              <w:rPr>
                <w:sz w:val="24"/>
                <w:szCs w:val="24"/>
              </w:rPr>
              <w:t>is to find out if</w:t>
            </w:r>
            <w:r w:rsidR="00776B4B">
              <w:rPr>
                <w:sz w:val="24"/>
                <w:szCs w:val="24"/>
              </w:rPr>
              <w:t xml:space="preserve"> patients with </w:t>
            </w:r>
            <w:r w:rsidR="005B72D2">
              <w:rPr>
                <w:sz w:val="24"/>
                <w:szCs w:val="24"/>
              </w:rPr>
              <w:t xml:space="preserve">a </w:t>
            </w:r>
            <w:proofErr w:type="spellStart"/>
            <w:r w:rsidR="005B72D2">
              <w:rPr>
                <w:sz w:val="24"/>
                <w:szCs w:val="24"/>
              </w:rPr>
              <w:t>pCR</w:t>
            </w:r>
            <w:proofErr w:type="spellEnd"/>
            <w:r w:rsidR="005B72D2">
              <w:rPr>
                <w:sz w:val="24"/>
                <w:szCs w:val="24"/>
              </w:rPr>
              <w:t xml:space="preserve"> </w:t>
            </w:r>
            <w:r w:rsidR="006F4446">
              <w:rPr>
                <w:sz w:val="24"/>
                <w:szCs w:val="24"/>
              </w:rPr>
              <w:t>can</w:t>
            </w:r>
            <w:r w:rsidR="00776B4B">
              <w:rPr>
                <w:sz w:val="24"/>
                <w:szCs w:val="24"/>
              </w:rPr>
              <w:t xml:space="preserve"> </w:t>
            </w:r>
            <w:r w:rsidRPr="006B72A5">
              <w:rPr>
                <w:sz w:val="24"/>
                <w:szCs w:val="24"/>
              </w:rPr>
              <w:t>safely receive less drug treatment after surger</w:t>
            </w:r>
            <w:r w:rsidR="00AF01B6">
              <w:rPr>
                <w:sz w:val="24"/>
                <w:szCs w:val="24"/>
              </w:rPr>
              <w:t>y</w:t>
            </w:r>
            <w:r w:rsidR="00D21BC8">
              <w:rPr>
                <w:sz w:val="24"/>
                <w:szCs w:val="24"/>
              </w:rPr>
              <w:t>,</w:t>
            </w:r>
            <w:r w:rsidR="005B72D2">
              <w:rPr>
                <w:sz w:val="24"/>
                <w:szCs w:val="24"/>
              </w:rPr>
              <w:t xml:space="preserve"> </w:t>
            </w:r>
            <w:r w:rsidR="00597F10">
              <w:rPr>
                <w:sz w:val="24"/>
                <w:szCs w:val="24"/>
              </w:rPr>
              <w:t>reducing</w:t>
            </w:r>
            <w:r w:rsidR="005B72D2">
              <w:rPr>
                <w:sz w:val="24"/>
                <w:szCs w:val="24"/>
              </w:rPr>
              <w:t xml:space="preserve"> unnecessary side effects</w:t>
            </w:r>
            <w:r w:rsidR="009C7E6B">
              <w:rPr>
                <w:sz w:val="24"/>
                <w:szCs w:val="24"/>
              </w:rPr>
              <w:t xml:space="preserve">, and still have </w:t>
            </w:r>
            <w:r w:rsidR="00597F10">
              <w:rPr>
                <w:sz w:val="24"/>
                <w:szCs w:val="24"/>
              </w:rPr>
              <w:t xml:space="preserve">the </w:t>
            </w:r>
            <w:r w:rsidR="0038029A">
              <w:rPr>
                <w:sz w:val="24"/>
                <w:szCs w:val="24"/>
              </w:rPr>
              <w:t>same high</w:t>
            </w:r>
            <w:r w:rsidR="009C7E6B">
              <w:rPr>
                <w:sz w:val="24"/>
                <w:szCs w:val="24"/>
              </w:rPr>
              <w:t xml:space="preserve"> chance of cure</w:t>
            </w:r>
            <w:r w:rsidR="00776B4B">
              <w:rPr>
                <w:sz w:val="24"/>
                <w:szCs w:val="24"/>
              </w:rPr>
              <w:t>.</w:t>
            </w:r>
          </w:p>
          <w:p w14:paraId="28EA0F32" w14:textId="77777777" w:rsidR="00AF01B6" w:rsidRPr="00002981" w:rsidRDefault="00AF01B6" w:rsidP="0080617F">
            <w:pPr>
              <w:pStyle w:val="ListParagraph"/>
              <w:ind w:left="458" w:right="291"/>
              <w:jc w:val="both"/>
              <w:rPr>
                <w:sz w:val="24"/>
                <w:szCs w:val="24"/>
              </w:rPr>
            </w:pPr>
          </w:p>
          <w:p w14:paraId="3043AE63" w14:textId="723C7CE7" w:rsidR="00AF01B6" w:rsidRDefault="00691DA0" w:rsidP="0080617F">
            <w:pPr>
              <w:pStyle w:val="ListParagraph"/>
              <w:numPr>
                <w:ilvl w:val="0"/>
                <w:numId w:val="40"/>
              </w:numPr>
              <w:ind w:left="458" w:right="291"/>
              <w:jc w:val="both"/>
              <w:rPr>
                <w:sz w:val="24"/>
                <w:szCs w:val="24"/>
              </w:rPr>
            </w:pPr>
            <w:r>
              <w:rPr>
                <w:sz w:val="24"/>
                <w:szCs w:val="24"/>
              </w:rPr>
              <w:t xml:space="preserve">If you take part in the </w:t>
            </w:r>
            <w:proofErr w:type="gramStart"/>
            <w:r>
              <w:rPr>
                <w:sz w:val="24"/>
                <w:szCs w:val="24"/>
              </w:rPr>
              <w:t>study</w:t>
            </w:r>
            <w:proofErr w:type="gramEnd"/>
            <w:r w:rsidR="00C835E7" w:rsidRPr="00002981">
              <w:rPr>
                <w:sz w:val="24"/>
                <w:szCs w:val="24"/>
              </w:rPr>
              <w:t xml:space="preserve"> </w:t>
            </w:r>
            <w:r>
              <w:rPr>
                <w:sz w:val="24"/>
                <w:szCs w:val="24"/>
              </w:rPr>
              <w:t>you will continue treatment with trastuzumab</w:t>
            </w:r>
            <w:r w:rsidRPr="00002981">
              <w:rPr>
                <w:sz w:val="24"/>
                <w:szCs w:val="24"/>
              </w:rPr>
              <w:t xml:space="preserve"> </w:t>
            </w:r>
            <w:r>
              <w:rPr>
                <w:sz w:val="24"/>
                <w:szCs w:val="24"/>
              </w:rPr>
              <w:t>until you have completed 9 cycles</w:t>
            </w:r>
            <w:r w:rsidR="009C7E6B">
              <w:rPr>
                <w:sz w:val="24"/>
                <w:szCs w:val="24"/>
              </w:rPr>
              <w:t xml:space="preserve"> (including those you have already received)</w:t>
            </w:r>
            <w:r>
              <w:rPr>
                <w:sz w:val="24"/>
                <w:szCs w:val="24"/>
              </w:rPr>
              <w:t>.</w:t>
            </w:r>
            <w:r w:rsidR="00F5562C">
              <w:rPr>
                <w:sz w:val="24"/>
                <w:szCs w:val="24"/>
              </w:rPr>
              <w:t xml:space="preserve"> </w:t>
            </w:r>
            <w:r>
              <w:rPr>
                <w:sz w:val="24"/>
                <w:szCs w:val="24"/>
              </w:rPr>
              <w:t xml:space="preserve">You will not receive any more </w:t>
            </w:r>
            <w:proofErr w:type="spellStart"/>
            <w:r>
              <w:rPr>
                <w:sz w:val="24"/>
                <w:szCs w:val="24"/>
              </w:rPr>
              <w:t>pertuzumab</w:t>
            </w:r>
            <w:proofErr w:type="spellEnd"/>
            <w:r>
              <w:rPr>
                <w:sz w:val="24"/>
                <w:szCs w:val="24"/>
              </w:rPr>
              <w:t xml:space="preserve"> or chemotherapy. </w:t>
            </w:r>
          </w:p>
          <w:p w14:paraId="10477781" w14:textId="77777777" w:rsidR="00AF01B6" w:rsidRDefault="00AF01B6" w:rsidP="0080617F">
            <w:pPr>
              <w:pStyle w:val="ListParagraph"/>
              <w:ind w:left="98" w:right="291"/>
              <w:jc w:val="both"/>
              <w:rPr>
                <w:sz w:val="24"/>
                <w:szCs w:val="24"/>
              </w:rPr>
            </w:pPr>
          </w:p>
          <w:p w14:paraId="60841B04" w14:textId="67E14FC5" w:rsidR="00302442" w:rsidRPr="00302442" w:rsidRDefault="009C7E6B" w:rsidP="0080617F">
            <w:pPr>
              <w:pStyle w:val="ListParagraph"/>
              <w:numPr>
                <w:ilvl w:val="0"/>
                <w:numId w:val="40"/>
              </w:numPr>
              <w:ind w:left="502" w:right="291"/>
              <w:jc w:val="both"/>
              <w:rPr>
                <w:sz w:val="24"/>
                <w:szCs w:val="24"/>
              </w:rPr>
            </w:pPr>
            <w:r>
              <w:rPr>
                <w:sz w:val="24"/>
                <w:szCs w:val="24"/>
              </w:rPr>
              <w:t>All o</w:t>
            </w:r>
            <w:r w:rsidR="00302442" w:rsidRPr="00302442">
              <w:rPr>
                <w:sz w:val="24"/>
                <w:szCs w:val="24"/>
              </w:rPr>
              <w:t>ther treatment</w:t>
            </w:r>
            <w:r w:rsidR="00492D2D">
              <w:rPr>
                <w:sz w:val="24"/>
                <w:szCs w:val="24"/>
              </w:rPr>
              <w:t>s</w:t>
            </w:r>
            <w:r w:rsidR="00302442" w:rsidRPr="00302442">
              <w:rPr>
                <w:sz w:val="24"/>
                <w:szCs w:val="24"/>
              </w:rPr>
              <w:t xml:space="preserve"> that might have been recommended (</w:t>
            </w:r>
            <w:r w:rsidR="005B72D2">
              <w:rPr>
                <w:sz w:val="24"/>
                <w:szCs w:val="24"/>
              </w:rPr>
              <w:t>such as</w:t>
            </w:r>
            <w:r w:rsidR="005B72D2" w:rsidRPr="00302442">
              <w:rPr>
                <w:sz w:val="24"/>
                <w:szCs w:val="24"/>
              </w:rPr>
              <w:t xml:space="preserve"> </w:t>
            </w:r>
            <w:r w:rsidR="00302442" w:rsidRPr="00302442">
              <w:rPr>
                <w:sz w:val="24"/>
                <w:szCs w:val="24"/>
              </w:rPr>
              <w:t xml:space="preserve">hormone therapy or radiotherapy) </w:t>
            </w:r>
            <w:r w:rsidR="006137C5" w:rsidRPr="006137C5">
              <w:rPr>
                <w:sz w:val="24"/>
                <w:szCs w:val="24"/>
              </w:rPr>
              <w:t>will still be given</w:t>
            </w:r>
            <w:r w:rsidR="006137C5">
              <w:rPr>
                <w:sz w:val="24"/>
                <w:szCs w:val="24"/>
              </w:rPr>
              <w:t>,</w:t>
            </w:r>
            <w:r w:rsidR="006137C5" w:rsidRPr="006137C5">
              <w:rPr>
                <w:sz w:val="24"/>
                <w:szCs w:val="24"/>
              </w:rPr>
              <w:t xml:space="preserve"> just as if you were not taking part in the study</w:t>
            </w:r>
            <w:r w:rsidR="00302442" w:rsidRPr="00302442">
              <w:rPr>
                <w:sz w:val="24"/>
                <w:szCs w:val="24"/>
              </w:rPr>
              <w:t>.</w:t>
            </w:r>
          </w:p>
          <w:p w14:paraId="470D4D62" w14:textId="77777777" w:rsidR="00302442" w:rsidRPr="00302442" w:rsidRDefault="00302442" w:rsidP="0080617F">
            <w:pPr>
              <w:pStyle w:val="ListParagraph"/>
              <w:ind w:left="502" w:right="291"/>
              <w:jc w:val="both"/>
              <w:rPr>
                <w:sz w:val="24"/>
                <w:szCs w:val="24"/>
              </w:rPr>
            </w:pPr>
          </w:p>
          <w:p w14:paraId="592477FD" w14:textId="77777777" w:rsidR="00FB40A9" w:rsidRDefault="00302442" w:rsidP="00FB40A9">
            <w:pPr>
              <w:pStyle w:val="ListParagraph"/>
              <w:numPr>
                <w:ilvl w:val="0"/>
                <w:numId w:val="40"/>
              </w:numPr>
              <w:spacing w:after="0"/>
              <w:ind w:left="499" w:right="289" w:hanging="357"/>
              <w:jc w:val="both"/>
              <w:rPr>
                <w:sz w:val="24"/>
                <w:szCs w:val="24"/>
              </w:rPr>
            </w:pPr>
            <w:r w:rsidRPr="00302442">
              <w:rPr>
                <w:sz w:val="24"/>
                <w:szCs w:val="24"/>
              </w:rPr>
              <w:t xml:space="preserve">If you take part in this </w:t>
            </w:r>
            <w:proofErr w:type="gramStart"/>
            <w:r w:rsidRPr="00302442">
              <w:rPr>
                <w:sz w:val="24"/>
                <w:szCs w:val="24"/>
              </w:rPr>
              <w:t>study</w:t>
            </w:r>
            <w:proofErr w:type="gramEnd"/>
            <w:r w:rsidRPr="00302442">
              <w:rPr>
                <w:sz w:val="24"/>
                <w:szCs w:val="24"/>
              </w:rPr>
              <w:t xml:space="preserve"> you will be asked to donate some tissue samples for use in research. These tissue samples will have already been removed during biopsy procedures or surgery. No new tissue samples will need to be taken</w:t>
            </w:r>
            <w:r>
              <w:rPr>
                <w:sz w:val="24"/>
                <w:szCs w:val="24"/>
              </w:rPr>
              <w:t>.</w:t>
            </w:r>
          </w:p>
          <w:p w14:paraId="42F0688D" w14:textId="2DC221DF" w:rsidR="00FB40A9" w:rsidRPr="00FB40A9" w:rsidRDefault="00FB40A9" w:rsidP="00FB40A9">
            <w:pPr>
              <w:spacing w:after="0"/>
              <w:ind w:right="289"/>
              <w:rPr>
                <w:sz w:val="24"/>
                <w:szCs w:val="24"/>
              </w:rPr>
            </w:pPr>
          </w:p>
          <w:p w14:paraId="25C9B48E" w14:textId="62C94696" w:rsidR="00776B4B" w:rsidRPr="00302442" w:rsidRDefault="00E552E7" w:rsidP="0080617F">
            <w:pPr>
              <w:pStyle w:val="ListParagraph"/>
              <w:numPr>
                <w:ilvl w:val="0"/>
                <w:numId w:val="40"/>
              </w:numPr>
              <w:ind w:left="502" w:right="291"/>
              <w:jc w:val="both"/>
              <w:rPr>
                <w:sz w:val="24"/>
                <w:szCs w:val="24"/>
              </w:rPr>
            </w:pPr>
            <w:r>
              <w:rPr>
                <w:sz w:val="24"/>
                <w:szCs w:val="24"/>
              </w:rPr>
              <w:t>I</w:t>
            </w:r>
            <w:r w:rsidR="00B358E6" w:rsidRPr="00302442">
              <w:rPr>
                <w:sz w:val="24"/>
                <w:szCs w:val="24"/>
              </w:rPr>
              <w:t>nformation</w:t>
            </w:r>
            <w:r w:rsidR="00890A3D">
              <w:rPr>
                <w:sz w:val="24"/>
                <w:szCs w:val="24"/>
              </w:rPr>
              <w:t xml:space="preserve"> </w:t>
            </w:r>
            <w:r w:rsidR="00F7557D">
              <w:rPr>
                <w:sz w:val="24"/>
                <w:szCs w:val="24"/>
              </w:rPr>
              <w:t>about your health</w:t>
            </w:r>
            <w:r w:rsidR="00890A3D">
              <w:rPr>
                <w:sz w:val="24"/>
                <w:szCs w:val="24"/>
              </w:rPr>
              <w:t xml:space="preserve"> </w:t>
            </w:r>
            <w:r>
              <w:rPr>
                <w:sz w:val="24"/>
                <w:szCs w:val="24"/>
              </w:rPr>
              <w:t xml:space="preserve">will be provided to the </w:t>
            </w:r>
            <w:r w:rsidR="004D6ECF">
              <w:rPr>
                <w:sz w:val="24"/>
                <w:szCs w:val="24"/>
              </w:rPr>
              <w:t xml:space="preserve">study research team </w:t>
            </w:r>
            <w:r>
              <w:rPr>
                <w:sz w:val="24"/>
                <w:szCs w:val="24"/>
              </w:rPr>
              <w:t>by</w:t>
            </w:r>
            <w:r w:rsidR="00890A3D">
              <w:rPr>
                <w:sz w:val="24"/>
                <w:szCs w:val="24"/>
              </w:rPr>
              <w:t xml:space="preserve"> </w:t>
            </w:r>
            <w:r w:rsidR="004136C8">
              <w:rPr>
                <w:sz w:val="24"/>
                <w:szCs w:val="24"/>
              </w:rPr>
              <w:t>you</w:t>
            </w:r>
            <w:r w:rsidR="009C7E6B">
              <w:rPr>
                <w:sz w:val="24"/>
                <w:szCs w:val="24"/>
              </w:rPr>
              <w:t>,</w:t>
            </w:r>
            <w:r w:rsidR="004136C8">
              <w:rPr>
                <w:sz w:val="24"/>
                <w:szCs w:val="24"/>
              </w:rPr>
              <w:t xml:space="preserve"> and </w:t>
            </w:r>
            <w:r w:rsidR="009C7E6B">
              <w:rPr>
                <w:sz w:val="24"/>
                <w:szCs w:val="24"/>
              </w:rPr>
              <w:t xml:space="preserve">by </w:t>
            </w:r>
            <w:r w:rsidR="00890A3D">
              <w:rPr>
                <w:sz w:val="24"/>
                <w:szCs w:val="24"/>
              </w:rPr>
              <w:t xml:space="preserve">your local </w:t>
            </w:r>
            <w:r w:rsidR="00A85AD3">
              <w:rPr>
                <w:sz w:val="24"/>
                <w:szCs w:val="24"/>
              </w:rPr>
              <w:t xml:space="preserve">hospital </w:t>
            </w:r>
            <w:r w:rsidR="00890A3D">
              <w:rPr>
                <w:sz w:val="24"/>
                <w:szCs w:val="24"/>
              </w:rPr>
              <w:t>team</w:t>
            </w:r>
            <w:r w:rsidR="009C7E6B">
              <w:rPr>
                <w:sz w:val="24"/>
                <w:szCs w:val="24"/>
              </w:rPr>
              <w:t>,</w:t>
            </w:r>
            <w:r w:rsidR="00890A3D">
              <w:rPr>
                <w:sz w:val="24"/>
                <w:szCs w:val="24"/>
              </w:rPr>
              <w:t xml:space="preserve"> </w:t>
            </w:r>
            <w:r w:rsidR="00002981" w:rsidRPr="00302442">
              <w:rPr>
                <w:sz w:val="24"/>
                <w:szCs w:val="24"/>
              </w:rPr>
              <w:t>during and after treatment</w:t>
            </w:r>
            <w:r w:rsidR="00B358E6" w:rsidRPr="00302442">
              <w:rPr>
                <w:sz w:val="24"/>
                <w:szCs w:val="24"/>
              </w:rPr>
              <w:t xml:space="preserve"> in order </w:t>
            </w:r>
            <w:r w:rsidR="0064050A" w:rsidRPr="00302442">
              <w:rPr>
                <w:sz w:val="24"/>
                <w:szCs w:val="24"/>
              </w:rPr>
              <w:t>to</w:t>
            </w:r>
            <w:r w:rsidR="00B358E6" w:rsidRPr="00302442">
              <w:rPr>
                <w:sz w:val="24"/>
                <w:szCs w:val="24"/>
              </w:rPr>
              <w:t xml:space="preserve"> undertake this</w:t>
            </w:r>
            <w:r w:rsidR="00002981" w:rsidRPr="00302442">
              <w:rPr>
                <w:sz w:val="24"/>
                <w:szCs w:val="24"/>
              </w:rPr>
              <w:t xml:space="preserve"> study</w:t>
            </w:r>
            <w:r w:rsidR="00B358E6" w:rsidRPr="00302442">
              <w:rPr>
                <w:sz w:val="24"/>
                <w:szCs w:val="24"/>
              </w:rPr>
              <w:t xml:space="preserve">. </w:t>
            </w:r>
            <w:r>
              <w:rPr>
                <w:sz w:val="24"/>
                <w:szCs w:val="24"/>
              </w:rPr>
              <w:t>N</w:t>
            </w:r>
            <w:r w:rsidR="00B358E6" w:rsidRPr="00302442">
              <w:rPr>
                <w:sz w:val="24"/>
                <w:szCs w:val="24"/>
              </w:rPr>
              <w:t>ational records, which are kept on everyone’s health status</w:t>
            </w:r>
            <w:r w:rsidR="00002981" w:rsidRPr="00302442">
              <w:rPr>
                <w:sz w:val="24"/>
                <w:szCs w:val="24"/>
              </w:rPr>
              <w:t>,</w:t>
            </w:r>
            <w:r w:rsidR="00B358E6" w:rsidRPr="00302442">
              <w:rPr>
                <w:sz w:val="24"/>
                <w:szCs w:val="24"/>
              </w:rPr>
              <w:t xml:space="preserve"> </w:t>
            </w:r>
            <w:r>
              <w:rPr>
                <w:sz w:val="24"/>
                <w:szCs w:val="24"/>
              </w:rPr>
              <w:t xml:space="preserve">will also be used by the study </w:t>
            </w:r>
            <w:r w:rsidR="00B4522E">
              <w:rPr>
                <w:sz w:val="24"/>
                <w:szCs w:val="24"/>
              </w:rPr>
              <w:t>research team</w:t>
            </w:r>
            <w:r>
              <w:rPr>
                <w:sz w:val="24"/>
                <w:szCs w:val="24"/>
              </w:rPr>
              <w:t xml:space="preserve"> </w:t>
            </w:r>
            <w:r w:rsidR="00B358E6" w:rsidRPr="00302442">
              <w:rPr>
                <w:sz w:val="24"/>
                <w:szCs w:val="24"/>
              </w:rPr>
              <w:t xml:space="preserve">to find </w:t>
            </w:r>
            <w:r w:rsidR="00002981" w:rsidRPr="00302442">
              <w:rPr>
                <w:sz w:val="24"/>
                <w:szCs w:val="24"/>
              </w:rPr>
              <w:t xml:space="preserve">out how </w:t>
            </w:r>
            <w:r w:rsidR="0069318B" w:rsidRPr="00302442">
              <w:rPr>
                <w:sz w:val="24"/>
                <w:szCs w:val="24"/>
              </w:rPr>
              <w:t xml:space="preserve">you </w:t>
            </w:r>
            <w:r w:rsidR="00002981" w:rsidRPr="00302442">
              <w:rPr>
                <w:sz w:val="24"/>
                <w:szCs w:val="24"/>
              </w:rPr>
              <w:t>are getting on</w:t>
            </w:r>
            <w:r w:rsidR="00B358E6" w:rsidRPr="00302442">
              <w:rPr>
                <w:sz w:val="24"/>
                <w:szCs w:val="24"/>
              </w:rPr>
              <w:t>.</w:t>
            </w:r>
          </w:p>
          <w:p w14:paraId="4620705F" w14:textId="77777777" w:rsidR="00776B4B" w:rsidRPr="00776B4B" w:rsidRDefault="00776B4B" w:rsidP="0080617F">
            <w:pPr>
              <w:pStyle w:val="ListParagraph"/>
              <w:jc w:val="both"/>
              <w:rPr>
                <w:sz w:val="24"/>
                <w:szCs w:val="24"/>
              </w:rPr>
            </w:pPr>
          </w:p>
          <w:p w14:paraId="3EE228E0" w14:textId="0FDF07F5" w:rsidR="00B358E6" w:rsidRPr="0078365B" w:rsidRDefault="00B358E6" w:rsidP="0080617F">
            <w:pPr>
              <w:pStyle w:val="ListParagraph"/>
              <w:numPr>
                <w:ilvl w:val="0"/>
                <w:numId w:val="40"/>
              </w:numPr>
              <w:ind w:left="458" w:right="291"/>
              <w:jc w:val="both"/>
            </w:pPr>
            <w:r w:rsidRPr="00002981">
              <w:rPr>
                <w:sz w:val="24"/>
                <w:szCs w:val="24"/>
              </w:rPr>
              <w:t xml:space="preserve">All information </w:t>
            </w:r>
            <w:r w:rsidR="009B0E66">
              <w:rPr>
                <w:sz w:val="24"/>
                <w:szCs w:val="24"/>
              </w:rPr>
              <w:t xml:space="preserve">about you </w:t>
            </w:r>
            <w:r w:rsidRPr="00002981">
              <w:rPr>
                <w:sz w:val="24"/>
                <w:szCs w:val="24"/>
              </w:rPr>
              <w:t>which is collected</w:t>
            </w:r>
            <w:r w:rsidR="0069318B" w:rsidRPr="00002981">
              <w:rPr>
                <w:sz w:val="24"/>
                <w:szCs w:val="24"/>
              </w:rPr>
              <w:t xml:space="preserve"> </w:t>
            </w:r>
            <w:r w:rsidRPr="00002981">
              <w:rPr>
                <w:sz w:val="24"/>
                <w:szCs w:val="24"/>
              </w:rPr>
              <w:t>during the study will be kept strictly confidential and will be stored securely.</w:t>
            </w:r>
            <w:r w:rsidRPr="00002981">
              <w:rPr>
                <w:sz w:val="28"/>
              </w:rPr>
              <w:t xml:space="preserve"> </w:t>
            </w:r>
          </w:p>
        </w:tc>
      </w:tr>
    </w:tbl>
    <w:p w14:paraId="7856A9FA" w14:textId="77777777" w:rsidR="00C835E7" w:rsidRDefault="00C835E7" w:rsidP="00991AE1">
      <w:pPr>
        <w:pStyle w:val="Heading2"/>
        <w:pBdr>
          <w:top w:val="none" w:sz="0" w:space="0" w:color="auto"/>
          <w:bottom w:val="none" w:sz="0" w:space="0" w:color="auto"/>
        </w:pBdr>
        <w:jc w:val="center"/>
        <w:rPr>
          <w:sz w:val="28"/>
        </w:rPr>
      </w:pPr>
    </w:p>
    <w:p w14:paraId="4FF8DB17" w14:textId="4D4191B1" w:rsidR="00037EC2" w:rsidRDefault="00037EC2">
      <w:pPr>
        <w:spacing w:after="0"/>
        <w:jc w:val="left"/>
        <w:rPr>
          <w:rFonts w:asciiTheme="minorHAnsi" w:eastAsia="Times New Roman" w:hAnsiTheme="minorHAnsi"/>
          <w:b/>
          <w:bCs/>
          <w:sz w:val="28"/>
          <w:szCs w:val="26"/>
        </w:rPr>
      </w:pPr>
      <w:r>
        <w:rPr>
          <w:sz w:val="28"/>
        </w:rPr>
        <w:br w:type="page"/>
      </w:r>
    </w:p>
    <w:p w14:paraId="542D5E97" w14:textId="77777777" w:rsidR="00037EC2" w:rsidRDefault="00037EC2" w:rsidP="00037EC2">
      <w:pPr>
        <w:pStyle w:val="MediumShading1-Accent11"/>
        <w:jc w:val="center"/>
        <w:rPr>
          <w:rFonts w:cs="Arial"/>
          <w:b/>
          <w:sz w:val="28"/>
          <w:szCs w:val="28"/>
        </w:rPr>
      </w:pPr>
      <w:r>
        <w:rPr>
          <w:rFonts w:cs="Arial"/>
          <w:b/>
          <w:sz w:val="28"/>
          <w:szCs w:val="28"/>
        </w:rPr>
        <w:lastRenderedPageBreak/>
        <w:t>HER2-RADiCAL</w:t>
      </w:r>
      <w:r w:rsidRPr="00F22F44">
        <w:rPr>
          <w:rFonts w:cs="Arial"/>
          <w:b/>
          <w:sz w:val="28"/>
          <w:szCs w:val="28"/>
        </w:rPr>
        <w:t xml:space="preserve"> PATIENT INFORMATION SHEET </w:t>
      </w:r>
    </w:p>
    <w:p w14:paraId="6B92ABDB" w14:textId="51ABC636" w:rsidR="00037EC2" w:rsidRPr="0018765C" w:rsidRDefault="00037EC2" w:rsidP="00037EC2">
      <w:pPr>
        <w:pStyle w:val="MediumShading1-Accent11"/>
        <w:jc w:val="center"/>
        <w:rPr>
          <w:sz w:val="28"/>
        </w:rPr>
      </w:pPr>
      <w:r w:rsidRPr="00F22F44">
        <w:rPr>
          <w:rFonts w:cs="Arial"/>
          <w:b/>
          <w:sz w:val="28"/>
          <w:szCs w:val="28"/>
        </w:rPr>
        <w:t>AND INFORMED CONSENT FORM</w:t>
      </w:r>
      <w:r>
        <w:rPr>
          <w:rFonts w:cs="Arial"/>
          <w:b/>
          <w:sz w:val="28"/>
          <w:szCs w:val="28"/>
        </w:rPr>
        <w:t xml:space="preserve"> </w:t>
      </w:r>
    </w:p>
    <w:p w14:paraId="74D7EB10" w14:textId="77777777" w:rsidR="00037EC2" w:rsidRDefault="00037EC2" w:rsidP="00037EC2"/>
    <w:p w14:paraId="1A61C46B" w14:textId="77777777" w:rsidR="00037EC2" w:rsidRPr="00546438" w:rsidRDefault="00037EC2" w:rsidP="00037EC2">
      <w:pPr>
        <w:jc w:val="center"/>
        <w:rPr>
          <w:b/>
        </w:rPr>
      </w:pPr>
      <w:r w:rsidRPr="00546438">
        <w:rPr>
          <w:b/>
        </w:rPr>
        <w:t>TABLE OF CONTENTS</w:t>
      </w:r>
    </w:p>
    <w:p w14:paraId="4B24D53B" w14:textId="1728A342" w:rsidR="002925DA" w:rsidRPr="00C87E8B" w:rsidRDefault="00037EC2">
      <w:pPr>
        <w:pStyle w:val="TOC2"/>
        <w:rPr>
          <w:rFonts w:asciiTheme="minorHAnsi" w:eastAsiaTheme="minorEastAsia" w:hAnsiTheme="minorHAnsi" w:cstheme="minorBidi"/>
          <w:noProof/>
          <w:lang w:eastAsia="en-GB"/>
        </w:rPr>
      </w:pPr>
      <w:r w:rsidRPr="00546438">
        <w:rPr>
          <w:rFonts w:asciiTheme="minorHAnsi" w:hAnsiTheme="minorHAnsi"/>
          <w:noProof/>
        </w:rPr>
        <w:fldChar w:fldCharType="begin"/>
      </w:r>
      <w:r w:rsidRPr="00546438">
        <w:rPr>
          <w:rFonts w:asciiTheme="minorHAnsi" w:hAnsiTheme="minorHAnsi"/>
        </w:rPr>
        <w:instrText xml:space="preserve"> TOC \o "1-3" \h \z \u </w:instrText>
      </w:r>
      <w:r w:rsidRPr="00546438">
        <w:rPr>
          <w:rFonts w:asciiTheme="minorHAnsi" w:hAnsiTheme="minorHAnsi"/>
          <w:noProof/>
        </w:rPr>
        <w:fldChar w:fldCharType="separate"/>
      </w:r>
      <w:hyperlink w:anchor="_Toc129693974" w:history="1">
        <w:r w:rsidR="002925DA" w:rsidRPr="00C87E8B">
          <w:rPr>
            <w:rStyle w:val="Hyperlink"/>
          </w:rPr>
          <w:t>Part One: About the HER2-RADiCAL study</w:t>
        </w:r>
        <w:r w:rsidR="002925DA" w:rsidRPr="00C87E8B">
          <w:rPr>
            <w:noProof/>
            <w:webHidden/>
          </w:rPr>
          <w:tab/>
        </w:r>
        <w:r w:rsidR="002925DA" w:rsidRPr="00C87E8B">
          <w:rPr>
            <w:noProof/>
            <w:webHidden/>
          </w:rPr>
          <w:fldChar w:fldCharType="begin"/>
        </w:r>
        <w:r w:rsidR="002925DA" w:rsidRPr="00C87E8B">
          <w:rPr>
            <w:noProof/>
            <w:webHidden/>
          </w:rPr>
          <w:instrText xml:space="preserve"> PAGEREF _Toc129693974 \h </w:instrText>
        </w:r>
        <w:r w:rsidR="002925DA" w:rsidRPr="00C87E8B">
          <w:rPr>
            <w:noProof/>
            <w:webHidden/>
          </w:rPr>
        </w:r>
        <w:r w:rsidR="002925DA" w:rsidRPr="00C87E8B">
          <w:rPr>
            <w:noProof/>
            <w:webHidden/>
          </w:rPr>
          <w:fldChar w:fldCharType="separate"/>
        </w:r>
        <w:r w:rsidR="000C2C50">
          <w:rPr>
            <w:noProof/>
            <w:webHidden/>
          </w:rPr>
          <w:t>4</w:t>
        </w:r>
        <w:r w:rsidR="002925DA" w:rsidRPr="00C87E8B">
          <w:rPr>
            <w:noProof/>
            <w:webHidden/>
          </w:rPr>
          <w:fldChar w:fldCharType="end"/>
        </w:r>
      </w:hyperlink>
    </w:p>
    <w:p w14:paraId="5F151771" w14:textId="1A6359A6" w:rsidR="002925DA" w:rsidRPr="002925DA" w:rsidRDefault="0020674E">
      <w:pPr>
        <w:pStyle w:val="TOC2"/>
        <w:rPr>
          <w:rFonts w:asciiTheme="minorHAnsi" w:eastAsiaTheme="minorEastAsia" w:hAnsiTheme="minorHAnsi" w:cstheme="minorBidi"/>
          <w:b w:val="0"/>
          <w:noProof/>
          <w:lang w:eastAsia="en-GB"/>
        </w:rPr>
      </w:pPr>
      <w:hyperlink w:anchor="_Toc129693975" w:history="1">
        <w:r w:rsidR="002925DA" w:rsidRPr="002925DA">
          <w:rPr>
            <w:rStyle w:val="Hyperlink"/>
            <w:b w:val="0"/>
            <w:bCs w:val="0"/>
          </w:rPr>
          <w:t>What is the purpose of the HER2-RADiCAL study?</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_Toc129693975 \h </w:instrText>
        </w:r>
        <w:r w:rsidR="002925DA" w:rsidRPr="002925DA">
          <w:rPr>
            <w:b w:val="0"/>
            <w:noProof/>
            <w:webHidden/>
          </w:rPr>
        </w:r>
        <w:r w:rsidR="002925DA" w:rsidRPr="002925DA">
          <w:rPr>
            <w:b w:val="0"/>
            <w:noProof/>
            <w:webHidden/>
          </w:rPr>
          <w:fldChar w:fldCharType="separate"/>
        </w:r>
        <w:r w:rsidR="000C2C50">
          <w:rPr>
            <w:b w:val="0"/>
            <w:noProof/>
            <w:webHidden/>
          </w:rPr>
          <w:t>4</w:t>
        </w:r>
        <w:r w:rsidR="002925DA" w:rsidRPr="002925DA">
          <w:rPr>
            <w:b w:val="0"/>
            <w:noProof/>
            <w:webHidden/>
          </w:rPr>
          <w:fldChar w:fldCharType="end"/>
        </w:r>
      </w:hyperlink>
    </w:p>
    <w:p w14:paraId="4731302E" w14:textId="06920D37" w:rsidR="002925DA" w:rsidRPr="002925DA" w:rsidRDefault="0020674E">
      <w:pPr>
        <w:pStyle w:val="TOC2"/>
        <w:rPr>
          <w:rFonts w:asciiTheme="minorHAnsi" w:eastAsiaTheme="minorEastAsia" w:hAnsiTheme="minorHAnsi" w:cstheme="minorBidi"/>
          <w:b w:val="0"/>
          <w:noProof/>
          <w:lang w:eastAsia="en-GB"/>
        </w:rPr>
      </w:pPr>
      <w:hyperlink w:anchor="_Toc129693976" w:history="1">
        <w:r w:rsidR="002925DA" w:rsidRPr="002925DA">
          <w:rPr>
            <w:rStyle w:val="Hyperlink"/>
            <w:b w:val="0"/>
            <w:bCs w:val="0"/>
          </w:rPr>
          <w:t>Why am I being invited to take part?</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_Toc129693976 \h </w:instrText>
        </w:r>
        <w:r w:rsidR="002925DA" w:rsidRPr="002925DA">
          <w:rPr>
            <w:b w:val="0"/>
            <w:noProof/>
            <w:webHidden/>
          </w:rPr>
        </w:r>
        <w:r w:rsidR="002925DA" w:rsidRPr="002925DA">
          <w:rPr>
            <w:b w:val="0"/>
            <w:noProof/>
            <w:webHidden/>
          </w:rPr>
          <w:fldChar w:fldCharType="separate"/>
        </w:r>
        <w:r w:rsidR="000C2C50">
          <w:rPr>
            <w:b w:val="0"/>
            <w:noProof/>
            <w:webHidden/>
          </w:rPr>
          <w:t>4</w:t>
        </w:r>
        <w:r w:rsidR="002925DA" w:rsidRPr="002925DA">
          <w:rPr>
            <w:b w:val="0"/>
            <w:noProof/>
            <w:webHidden/>
          </w:rPr>
          <w:fldChar w:fldCharType="end"/>
        </w:r>
      </w:hyperlink>
    </w:p>
    <w:p w14:paraId="45121E4A" w14:textId="3DB0D192" w:rsidR="002925DA" w:rsidRPr="002925DA" w:rsidRDefault="0020674E">
      <w:pPr>
        <w:pStyle w:val="TOC2"/>
        <w:rPr>
          <w:rFonts w:asciiTheme="minorHAnsi" w:eastAsiaTheme="minorEastAsia" w:hAnsiTheme="minorHAnsi" w:cstheme="minorBidi"/>
          <w:b w:val="0"/>
          <w:noProof/>
          <w:lang w:eastAsia="en-GB"/>
        </w:rPr>
      </w:pPr>
      <w:hyperlink w:anchor="_Toc129693977" w:history="1">
        <w:r w:rsidR="002925DA" w:rsidRPr="002925DA">
          <w:rPr>
            <w:rStyle w:val="Hyperlink"/>
            <w:b w:val="0"/>
            <w:bCs w:val="0"/>
          </w:rPr>
          <w:t>What is the idea behind the HER2-RADiCAL study?</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_Toc129693977 \h </w:instrText>
        </w:r>
        <w:r w:rsidR="002925DA" w:rsidRPr="002925DA">
          <w:rPr>
            <w:b w:val="0"/>
            <w:noProof/>
            <w:webHidden/>
          </w:rPr>
        </w:r>
        <w:r w:rsidR="002925DA" w:rsidRPr="002925DA">
          <w:rPr>
            <w:b w:val="0"/>
            <w:noProof/>
            <w:webHidden/>
          </w:rPr>
          <w:fldChar w:fldCharType="separate"/>
        </w:r>
        <w:r w:rsidR="000C2C50">
          <w:rPr>
            <w:b w:val="0"/>
            <w:noProof/>
            <w:webHidden/>
          </w:rPr>
          <w:t>4</w:t>
        </w:r>
        <w:r w:rsidR="002925DA" w:rsidRPr="002925DA">
          <w:rPr>
            <w:b w:val="0"/>
            <w:noProof/>
            <w:webHidden/>
          </w:rPr>
          <w:fldChar w:fldCharType="end"/>
        </w:r>
      </w:hyperlink>
    </w:p>
    <w:p w14:paraId="6320E4F5" w14:textId="0891A884" w:rsidR="002925DA" w:rsidRPr="002925DA" w:rsidRDefault="0020674E">
      <w:pPr>
        <w:pStyle w:val="TOC2"/>
        <w:rPr>
          <w:rFonts w:asciiTheme="minorHAnsi" w:eastAsiaTheme="minorEastAsia" w:hAnsiTheme="minorHAnsi" w:cstheme="minorBidi"/>
          <w:b w:val="0"/>
          <w:noProof/>
          <w:lang w:eastAsia="en-GB"/>
        </w:rPr>
      </w:pPr>
      <w:hyperlink w:anchor="_Toc129693978" w:history="1">
        <w:r w:rsidR="002925DA" w:rsidRPr="002925DA">
          <w:rPr>
            <w:rStyle w:val="Hyperlink"/>
            <w:b w:val="0"/>
            <w:bCs w:val="0"/>
          </w:rPr>
          <w:t>Do I have to take part?</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_Toc129693978 \h </w:instrText>
        </w:r>
        <w:r w:rsidR="002925DA" w:rsidRPr="002925DA">
          <w:rPr>
            <w:b w:val="0"/>
            <w:noProof/>
            <w:webHidden/>
          </w:rPr>
        </w:r>
        <w:r w:rsidR="002925DA" w:rsidRPr="002925DA">
          <w:rPr>
            <w:b w:val="0"/>
            <w:noProof/>
            <w:webHidden/>
          </w:rPr>
          <w:fldChar w:fldCharType="separate"/>
        </w:r>
        <w:r w:rsidR="000C2C50">
          <w:rPr>
            <w:b w:val="0"/>
            <w:noProof/>
            <w:webHidden/>
          </w:rPr>
          <w:t>5</w:t>
        </w:r>
        <w:r w:rsidR="002925DA" w:rsidRPr="002925DA">
          <w:rPr>
            <w:b w:val="0"/>
            <w:noProof/>
            <w:webHidden/>
          </w:rPr>
          <w:fldChar w:fldCharType="end"/>
        </w:r>
      </w:hyperlink>
    </w:p>
    <w:p w14:paraId="7FFC704E" w14:textId="642C1DA6" w:rsidR="002925DA" w:rsidRPr="002925DA" w:rsidRDefault="0020674E">
      <w:pPr>
        <w:pStyle w:val="TOC2"/>
        <w:rPr>
          <w:rFonts w:asciiTheme="minorHAnsi" w:eastAsiaTheme="minorEastAsia" w:hAnsiTheme="minorHAnsi" w:cstheme="minorBidi"/>
          <w:b w:val="0"/>
          <w:noProof/>
          <w:lang w:eastAsia="en-GB"/>
        </w:rPr>
      </w:pPr>
      <w:hyperlink w:anchor="_Toc129693979" w:history="1">
        <w:r w:rsidR="002925DA" w:rsidRPr="002925DA">
          <w:rPr>
            <w:rStyle w:val="Hyperlink"/>
            <w:b w:val="0"/>
            <w:bCs w:val="0"/>
          </w:rPr>
          <w:t>What will happen if I decide to take part?</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_Toc129693979 \h </w:instrText>
        </w:r>
        <w:r w:rsidR="002925DA" w:rsidRPr="002925DA">
          <w:rPr>
            <w:b w:val="0"/>
            <w:noProof/>
            <w:webHidden/>
          </w:rPr>
        </w:r>
        <w:r w:rsidR="002925DA" w:rsidRPr="002925DA">
          <w:rPr>
            <w:b w:val="0"/>
            <w:noProof/>
            <w:webHidden/>
          </w:rPr>
          <w:fldChar w:fldCharType="separate"/>
        </w:r>
        <w:r w:rsidR="000C2C50">
          <w:rPr>
            <w:b w:val="0"/>
            <w:noProof/>
            <w:webHidden/>
          </w:rPr>
          <w:t>5</w:t>
        </w:r>
        <w:r w:rsidR="002925DA" w:rsidRPr="002925DA">
          <w:rPr>
            <w:b w:val="0"/>
            <w:noProof/>
            <w:webHidden/>
          </w:rPr>
          <w:fldChar w:fldCharType="end"/>
        </w:r>
      </w:hyperlink>
    </w:p>
    <w:p w14:paraId="126D505B" w14:textId="6D82A7B2" w:rsidR="002925DA" w:rsidRPr="002925DA" w:rsidRDefault="0020674E">
      <w:pPr>
        <w:pStyle w:val="TOC2"/>
        <w:rPr>
          <w:rFonts w:asciiTheme="minorHAnsi" w:eastAsiaTheme="minorEastAsia" w:hAnsiTheme="minorHAnsi" w:cstheme="minorBidi"/>
          <w:b w:val="0"/>
          <w:noProof/>
          <w:lang w:eastAsia="en-GB"/>
        </w:rPr>
      </w:pPr>
      <w:hyperlink w:anchor="_Toc129693980" w:history="1">
        <w:r w:rsidR="002925DA" w:rsidRPr="002925DA">
          <w:rPr>
            <w:rStyle w:val="Hyperlink"/>
            <w:b w:val="0"/>
            <w:bCs w:val="0"/>
          </w:rPr>
          <w:t>What are the possible benefits of taking part?</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_Toc129693980 \h </w:instrText>
        </w:r>
        <w:r w:rsidR="002925DA" w:rsidRPr="002925DA">
          <w:rPr>
            <w:b w:val="0"/>
            <w:noProof/>
            <w:webHidden/>
          </w:rPr>
        </w:r>
        <w:r w:rsidR="002925DA" w:rsidRPr="002925DA">
          <w:rPr>
            <w:b w:val="0"/>
            <w:noProof/>
            <w:webHidden/>
          </w:rPr>
          <w:fldChar w:fldCharType="separate"/>
        </w:r>
        <w:r w:rsidR="000C2C50">
          <w:rPr>
            <w:b w:val="0"/>
            <w:noProof/>
            <w:webHidden/>
          </w:rPr>
          <w:t>7</w:t>
        </w:r>
        <w:r w:rsidR="002925DA" w:rsidRPr="002925DA">
          <w:rPr>
            <w:b w:val="0"/>
            <w:noProof/>
            <w:webHidden/>
          </w:rPr>
          <w:fldChar w:fldCharType="end"/>
        </w:r>
      </w:hyperlink>
    </w:p>
    <w:p w14:paraId="06B07BD1" w14:textId="642286DD" w:rsidR="002925DA" w:rsidRPr="002925DA" w:rsidRDefault="0020674E">
      <w:pPr>
        <w:pStyle w:val="TOC2"/>
        <w:rPr>
          <w:rFonts w:asciiTheme="minorHAnsi" w:eastAsiaTheme="minorEastAsia" w:hAnsiTheme="minorHAnsi" w:cstheme="minorBidi"/>
          <w:b w:val="0"/>
          <w:noProof/>
          <w:lang w:eastAsia="en-GB"/>
        </w:rPr>
      </w:pPr>
      <w:hyperlink w:anchor="_Toc129693981" w:history="1">
        <w:r w:rsidR="002925DA" w:rsidRPr="002925DA">
          <w:rPr>
            <w:rStyle w:val="Hyperlink"/>
            <w:b w:val="0"/>
            <w:bCs w:val="0"/>
          </w:rPr>
          <w:t>What are the possible disadvantages and risks of taking part?</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_Toc129693981 \h </w:instrText>
        </w:r>
        <w:r w:rsidR="002925DA" w:rsidRPr="002925DA">
          <w:rPr>
            <w:b w:val="0"/>
            <w:noProof/>
            <w:webHidden/>
          </w:rPr>
        </w:r>
        <w:r w:rsidR="002925DA" w:rsidRPr="002925DA">
          <w:rPr>
            <w:b w:val="0"/>
            <w:noProof/>
            <w:webHidden/>
          </w:rPr>
          <w:fldChar w:fldCharType="separate"/>
        </w:r>
        <w:r w:rsidR="000C2C50">
          <w:rPr>
            <w:b w:val="0"/>
            <w:noProof/>
            <w:webHidden/>
          </w:rPr>
          <w:t>9</w:t>
        </w:r>
        <w:r w:rsidR="002925DA" w:rsidRPr="002925DA">
          <w:rPr>
            <w:b w:val="0"/>
            <w:noProof/>
            <w:webHidden/>
          </w:rPr>
          <w:fldChar w:fldCharType="end"/>
        </w:r>
      </w:hyperlink>
    </w:p>
    <w:p w14:paraId="3B8AC2B7" w14:textId="63A0CB2A" w:rsidR="002925DA" w:rsidRPr="002925DA" w:rsidRDefault="0020674E">
      <w:pPr>
        <w:pStyle w:val="TOC2"/>
        <w:rPr>
          <w:rFonts w:asciiTheme="minorHAnsi" w:eastAsiaTheme="minorEastAsia" w:hAnsiTheme="minorHAnsi" w:cstheme="minorBidi"/>
          <w:b w:val="0"/>
          <w:noProof/>
          <w:lang w:eastAsia="en-GB"/>
        </w:rPr>
      </w:pPr>
      <w:hyperlink w:anchor="_Toc129693982" w:history="1">
        <w:r w:rsidR="002925DA" w:rsidRPr="002925DA">
          <w:rPr>
            <w:rStyle w:val="Hyperlink"/>
            <w:b w:val="0"/>
            <w:bCs w:val="0"/>
          </w:rPr>
          <w:t>What will happen if my cancer comes back whilst I am taking part in the study?</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_Toc129693982 \h </w:instrText>
        </w:r>
        <w:r w:rsidR="002925DA" w:rsidRPr="002925DA">
          <w:rPr>
            <w:b w:val="0"/>
            <w:noProof/>
            <w:webHidden/>
          </w:rPr>
        </w:r>
        <w:r w:rsidR="002925DA" w:rsidRPr="002925DA">
          <w:rPr>
            <w:b w:val="0"/>
            <w:noProof/>
            <w:webHidden/>
          </w:rPr>
          <w:fldChar w:fldCharType="separate"/>
        </w:r>
        <w:r w:rsidR="000C2C50">
          <w:rPr>
            <w:b w:val="0"/>
            <w:noProof/>
            <w:webHidden/>
          </w:rPr>
          <w:t>10</w:t>
        </w:r>
        <w:r w:rsidR="002925DA" w:rsidRPr="002925DA">
          <w:rPr>
            <w:b w:val="0"/>
            <w:noProof/>
            <w:webHidden/>
          </w:rPr>
          <w:fldChar w:fldCharType="end"/>
        </w:r>
      </w:hyperlink>
    </w:p>
    <w:p w14:paraId="555CAC63" w14:textId="31B1CA6E" w:rsidR="002925DA" w:rsidRPr="00C87E8B" w:rsidRDefault="0020674E">
      <w:pPr>
        <w:pStyle w:val="TOC2"/>
        <w:rPr>
          <w:rFonts w:asciiTheme="minorHAnsi" w:eastAsiaTheme="minorEastAsia" w:hAnsiTheme="minorHAnsi" w:cstheme="minorBidi"/>
          <w:noProof/>
          <w:lang w:eastAsia="en-GB"/>
        </w:rPr>
      </w:pPr>
      <w:hyperlink w:anchor="_Toc129693983" w:history="1">
        <w:r w:rsidR="002925DA" w:rsidRPr="00C87E8B">
          <w:rPr>
            <w:rStyle w:val="Hyperlink"/>
          </w:rPr>
          <w:t>Part Two: General information</w:t>
        </w:r>
        <w:r w:rsidR="002925DA" w:rsidRPr="00C87E8B">
          <w:rPr>
            <w:noProof/>
            <w:webHidden/>
          </w:rPr>
          <w:tab/>
        </w:r>
        <w:r w:rsidR="002925DA" w:rsidRPr="00C87E8B">
          <w:rPr>
            <w:noProof/>
            <w:webHidden/>
          </w:rPr>
          <w:fldChar w:fldCharType="begin"/>
        </w:r>
        <w:r w:rsidR="002925DA" w:rsidRPr="00C87E8B">
          <w:rPr>
            <w:noProof/>
            <w:webHidden/>
          </w:rPr>
          <w:instrText xml:space="preserve"> PAGEREF _Toc129693983 \h </w:instrText>
        </w:r>
        <w:r w:rsidR="002925DA" w:rsidRPr="00C87E8B">
          <w:rPr>
            <w:noProof/>
            <w:webHidden/>
          </w:rPr>
        </w:r>
        <w:r w:rsidR="002925DA" w:rsidRPr="00C87E8B">
          <w:rPr>
            <w:noProof/>
            <w:webHidden/>
          </w:rPr>
          <w:fldChar w:fldCharType="separate"/>
        </w:r>
        <w:r w:rsidR="000C2C50">
          <w:rPr>
            <w:noProof/>
            <w:webHidden/>
          </w:rPr>
          <w:t>11</w:t>
        </w:r>
        <w:r w:rsidR="002925DA" w:rsidRPr="00C87E8B">
          <w:rPr>
            <w:noProof/>
            <w:webHidden/>
          </w:rPr>
          <w:fldChar w:fldCharType="end"/>
        </w:r>
      </w:hyperlink>
    </w:p>
    <w:p w14:paraId="5F4E3DDC" w14:textId="49878389" w:rsidR="002925DA" w:rsidRPr="002925DA" w:rsidRDefault="0020674E">
      <w:pPr>
        <w:pStyle w:val="TOC2"/>
        <w:rPr>
          <w:rFonts w:asciiTheme="minorHAnsi" w:eastAsiaTheme="minorEastAsia" w:hAnsiTheme="minorHAnsi" w:cstheme="minorBidi"/>
          <w:b w:val="0"/>
          <w:noProof/>
          <w:lang w:eastAsia="en-GB"/>
        </w:rPr>
      </w:pPr>
      <w:hyperlink w:anchor="_Toc129693984" w:history="1">
        <w:r w:rsidR="002925DA" w:rsidRPr="002925DA">
          <w:rPr>
            <w:rStyle w:val="Hyperlink"/>
            <w:b w:val="0"/>
            <w:bCs w:val="0"/>
          </w:rPr>
          <w:t>Who is organising and funding the research?</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_Toc129693984 \h </w:instrText>
        </w:r>
        <w:r w:rsidR="002925DA" w:rsidRPr="002925DA">
          <w:rPr>
            <w:b w:val="0"/>
            <w:noProof/>
            <w:webHidden/>
          </w:rPr>
        </w:r>
        <w:r w:rsidR="002925DA" w:rsidRPr="002925DA">
          <w:rPr>
            <w:b w:val="0"/>
            <w:noProof/>
            <w:webHidden/>
          </w:rPr>
          <w:fldChar w:fldCharType="separate"/>
        </w:r>
        <w:r w:rsidR="000C2C50">
          <w:rPr>
            <w:b w:val="0"/>
            <w:noProof/>
            <w:webHidden/>
          </w:rPr>
          <w:t>11</w:t>
        </w:r>
        <w:r w:rsidR="002925DA" w:rsidRPr="002925DA">
          <w:rPr>
            <w:b w:val="0"/>
            <w:noProof/>
            <w:webHidden/>
          </w:rPr>
          <w:fldChar w:fldCharType="end"/>
        </w:r>
      </w:hyperlink>
    </w:p>
    <w:p w14:paraId="57A81057" w14:textId="701D5AF4" w:rsidR="002925DA" w:rsidRPr="002925DA" w:rsidRDefault="0020674E">
      <w:pPr>
        <w:pStyle w:val="TOC2"/>
        <w:rPr>
          <w:rFonts w:asciiTheme="minorHAnsi" w:eastAsiaTheme="minorEastAsia" w:hAnsiTheme="minorHAnsi" w:cstheme="minorBidi"/>
          <w:b w:val="0"/>
          <w:noProof/>
          <w:lang w:eastAsia="en-GB"/>
        </w:rPr>
      </w:pPr>
      <w:hyperlink w:anchor="_Toc129693985" w:history="1">
        <w:r w:rsidR="002925DA" w:rsidRPr="002925DA">
          <w:rPr>
            <w:rStyle w:val="Hyperlink"/>
            <w:b w:val="0"/>
            <w:bCs w:val="0"/>
          </w:rPr>
          <w:t>Who will have access to my data</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_Toc129693985 \h </w:instrText>
        </w:r>
        <w:r w:rsidR="002925DA" w:rsidRPr="002925DA">
          <w:rPr>
            <w:b w:val="0"/>
            <w:noProof/>
            <w:webHidden/>
          </w:rPr>
        </w:r>
        <w:r w:rsidR="002925DA" w:rsidRPr="002925DA">
          <w:rPr>
            <w:b w:val="0"/>
            <w:noProof/>
            <w:webHidden/>
          </w:rPr>
          <w:fldChar w:fldCharType="separate"/>
        </w:r>
        <w:r w:rsidR="000C2C50">
          <w:rPr>
            <w:b w:val="0"/>
            <w:noProof/>
            <w:webHidden/>
          </w:rPr>
          <w:t>11</w:t>
        </w:r>
        <w:r w:rsidR="002925DA" w:rsidRPr="002925DA">
          <w:rPr>
            <w:b w:val="0"/>
            <w:noProof/>
            <w:webHidden/>
          </w:rPr>
          <w:fldChar w:fldCharType="end"/>
        </w:r>
      </w:hyperlink>
    </w:p>
    <w:p w14:paraId="6587B744" w14:textId="2B7D1EB9" w:rsidR="002925DA" w:rsidRPr="002925DA" w:rsidRDefault="0020674E">
      <w:pPr>
        <w:pStyle w:val="TOC2"/>
        <w:rPr>
          <w:rFonts w:asciiTheme="minorHAnsi" w:eastAsiaTheme="minorEastAsia" w:hAnsiTheme="minorHAnsi" w:cstheme="minorBidi"/>
          <w:b w:val="0"/>
          <w:noProof/>
          <w:lang w:eastAsia="en-GB"/>
        </w:rPr>
      </w:pPr>
      <w:hyperlink w:anchor="_Toc129693986" w:history="1">
        <w:r w:rsidR="002925DA" w:rsidRPr="002925DA">
          <w:rPr>
            <w:rStyle w:val="Hyperlink"/>
            <w:b w:val="0"/>
            <w:bCs w:val="0"/>
          </w:rPr>
          <w:t>Will my taking part in this study be kept confidential?</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_Toc129693986 \h </w:instrText>
        </w:r>
        <w:r w:rsidR="002925DA" w:rsidRPr="002925DA">
          <w:rPr>
            <w:b w:val="0"/>
            <w:noProof/>
            <w:webHidden/>
          </w:rPr>
        </w:r>
        <w:r w:rsidR="002925DA" w:rsidRPr="002925DA">
          <w:rPr>
            <w:b w:val="0"/>
            <w:noProof/>
            <w:webHidden/>
          </w:rPr>
          <w:fldChar w:fldCharType="separate"/>
        </w:r>
        <w:r w:rsidR="000C2C50">
          <w:rPr>
            <w:b w:val="0"/>
            <w:noProof/>
            <w:webHidden/>
          </w:rPr>
          <w:t>11</w:t>
        </w:r>
        <w:r w:rsidR="002925DA" w:rsidRPr="002925DA">
          <w:rPr>
            <w:b w:val="0"/>
            <w:noProof/>
            <w:webHidden/>
          </w:rPr>
          <w:fldChar w:fldCharType="end"/>
        </w:r>
      </w:hyperlink>
    </w:p>
    <w:p w14:paraId="228E877E" w14:textId="63C18162" w:rsidR="002925DA" w:rsidRPr="002925DA" w:rsidRDefault="0020674E">
      <w:pPr>
        <w:pStyle w:val="TOC2"/>
        <w:rPr>
          <w:rFonts w:asciiTheme="minorHAnsi" w:eastAsiaTheme="minorEastAsia" w:hAnsiTheme="minorHAnsi" w:cstheme="minorBidi"/>
          <w:b w:val="0"/>
          <w:noProof/>
          <w:lang w:eastAsia="en-GB"/>
        </w:rPr>
      </w:pPr>
      <w:hyperlink w:anchor="_Toc129693987" w:history="1">
        <w:r w:rsidR="002925DA" w:rsidRPr="002925DA">
          <w:rPr>
            <w:rStyle w:val="Hyperlink"/>
            <w:b w:val="0"/>
            <w:bCs w:val="0"/>
          </w:rPr>
          <w:t>Will information about me be shared with other researchers?</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_Toc129693987 \h </w:instrText>
        </w:r>
        <w:r w:rsidR="002925DA" w:rsidRPr="002925DA">
          <w:rPr>
            <w:b w:val="0"/>
            <w:noProof/>
            <w:webHidden/>
          </w:rPr>
        </w:r>
        <w:r w:rsidR="002925DA" w:rsidRPr="002925DA">
          <w:rPr>
            <w:b w:val="0"/>
            <w:noProof/>
            <w:webHidden/>
          </w:rPr>
          <w:fldChar w:fldCharType="separate"/>
        </w:r>
        <w:r w:rsidR="000C2C50">
          <w:rPr>
            <w:b w:val="0"/>
            <w:noProof/>
            <w:webHidden/>
          </w:rPr>
          <w:t>12</w:t>
        </w:r>
        <w:r w:rsidR="002925DA" w:rsidRPr="002925DA">
          <w:rPr>
            <w:b w:val="0"/>
            <w:noProof/>
            <w:webHidden/>
          </w:rPr>
          <w:fldChar w:fldCharType="end"/>
        </w:r>
      </w:hyperlink>
    </w:p>
    <w:p w14:paraId="50F0B3CE" w14:textId="7DE11232" w:rsidR="002925DA" w:rsidRPr="002925DA" w:rsidRDefault="0020674E">
      <w:pPr>
        <w:pStyle w:val="TOC2"/>
        <w:rPr>
          <w:rFonts w:asciiTheme="minorHAnsi" w:eastAsiaTheme="minorEastAsia" w:hAnsiTheme="minorHAnsi" w:cstheme="minorBidi"/>
          <w:b w:val="0"/>
          <w:noProof/>
          <w:lang w:eastAsia="en-GB"/>
        </w:rPr>
      </w:pPr>
      <w:hyperlink w:anchor="_Toc129693988" w:history="1">
        <w:r w:rsidR="002925DA" w:rsidRPr="002925DA">
          <w:rPr>
            <w:rStyle w:val="Hyperlink"/>
            <w:b w:val="0"/>
            <w:bCs w:val="0"/>
          </w:rPr>
          <w:t>What are my choices about how my information is used?</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_Toc129693988 \h </w:instrText>
        </w:r>
        <w:r w:rsidR="002925DA" w:rsidRPr="002925DA">
          <w:rPr>
            <w:b w:val="0"/>
            <w:noProof/>
            <w:webHidden/>
          </w:rPr>
        </w:r>
        <w:r w:rsidR="002925DA" w:rsidRPr="002925DA">
          <w:rPr>
            <w:b w:val="0"/>
            <w:noProof/>
            <w:webHidden/>
          </w:rPr>
          <w:fldChar w:fldCharType="separate"/>
        </w:r>
        <w:r w:rsidR="000C2C50">
          <w:rPr>
            <w:b w:val="0"/>
            <w:noProof/>
            <w:webHidden/>
          </w:rPr>
          <w:t>12</w:t>
        </w:r>
        <w:r w:rsidR="002925DA" w:rsidRPr="002925DA">
          <w:rPr>
            <w:b w:val="0"/>
            <w:noProof/>
            <w:webHidden/>
          </w:rPr>
          <w:fldChar w:fldCharType="end"/>
        </w:r>
      </w:hyperlink>
    </w:p>
    <w:p w14:paraId="3D2EC72B" w14:textId="689E22C6" w:rsidR="002925DA" w:rsidRPr="002925DA" w:rsidRDefault="0020674E">
      <w:pPr>
        <w:pStyle w:val="TOC2"/>
        <w:rPr>
          <w:rFonts w:asciiTheme="minorHAnsi" w:eastAsiaTheme="minorEastAsia" w:hAnsiTheme="minorHAnsi" w:cstheme="minorBidi"/>
          <w:b w:val="0"/>
          <w:noProof/>
          <w:lang w:eastAsia="en-GB"/>
        </w:rPr>
      </w:pPr>
      <w:hyperlink w:anchor="_Toc129693989" w:history="1">
        <w:r w:rsidR="002925DA" w:rsidRPr="002925DA">
          <w:rPr>
            <w:rStyle w:val="Hyperlink"/>
            <w:b w:val="0"/>
            <w:bCs w:val="0"/>
          </w:rPr>
          <w:t>What will happen to any samples I give?</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_Toc129693989 \h </w:instrText>
        </w:r>
        <w:r w:rsidR="002925DA" w:rsidRPr="002925DA">
          <w:rPr>
            <w:b w:val="0"/>
            <w:noProof/>
            <w:webHidden/>
          </w:rPr>
        </w:r>
        <w:r w:rsidR="002925DA" w:rsidRPr="002925DA">
          <w:rPr>
            <w:b w:val="0"/>
            <w:noProof/>
            <w:webHidden/>
          </w:rPr>
          <w:fldChar w:fldCharType="separate"/>
        </w:r>
        <w:r w:rsidR="000C2C50">
          <w:rPr>
            <w:b w:val="0"/>
            <w:noProof/>
            <w:webHidden/>
          </w:rPr>
          <w:t>13</w:t>
        </w:r>
        <w:r w:rsidR="002925DA" w:rsidRPr="002925DA">
          <w:rPr>
            <w:b w:val="0"/>
            <w:noProof/>
            <w:webHidden/>
          </w:rPr>
          <w:fldChar w:fldCharType="end"/>
        </w:r>
      </w:hyperlink>
    </w:p>
    <w:p w14:paraId="469B9496" w14:textId="0F8581BA" w:rsidR="002925DA" w:rsidRPr="002925DA" w:rsidRDefault="0020674E">
      <w:pPr>
        <w:pStyle w:val="TOC2"/>
        <w:rPr>
          <w:rFonts w:asciiTheme="minorHAnsi" w:eastAsiaTheme="minorEastAsia" w:hAnsiTheme="minorHAnsi" w:cstheme="minorBidi"/>
          <w:b w:val="0"/>
          <w:noProof/>
          <w:lang w:eastAsia="en-GB"/>
        </w:rPr>
      </w:pPr>
      <w:hyperlink w:anchor="_Toc129693990" w:history="1">
        <w:r w:rsidR="002925DA" w:rsidRPr="002925DA">
          <w:rPr>
            <w:rStyle w:val="Hyperlink"/>
            <w:b w:val="0"/>
            <w:bCs w:val="0"/>
          </w:rPr>
          <w:t>Will my GP be involved?</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_Toc129693990 \h </w:instrText>
        </w:r>
        <w:r w:rsidR="002925DA" w:rsidRPr="002925DA">
          <w:rPr>
            <w:b w:val="0"/>
            <w:noProof/>
            <w:webHidden/>
          </w:rPr>
        </w:r>
        <w:r w:rsidR="002925DA" w:rsidRPr="002925DA">
          <w:rPr>
            <w:b w:val="0"/>
            <w:noProof/>
            <w:webHidden/>
          </w:rPr>
          <w:fldChar w:fldCharType="separate"/>
        </w:r>
        <w:r w:rsidR="000C2C50">
          <w:rPr>
            <w:b w:val="0"/>
            <w:noProof/>
            <w:webHidden/>
          </w:rPr>
          <w:t>13</w:t>
        </w:r>
        <w:r w:rsidR="002925DA" w:rsidRPr="002925DA">
          <w:rPr>
            <w:b w:val="0"/>
            <w:noProof/>
            <w:webHidden/>
          </w:rPr>
          <w:fldChar w:fldCharType="end"/>
        </w:r>
      </w:hyperlink>
    </w:p>
    <w:p w14:paraId="59A021C5" w14:textId="7DEF6B0E" w:rsidR="002925DA" w:rsidRPr="002925DA" w:rsidRDefault="0020674E">
      <w:pPr>
        <w:pStyle w:val="TOC2"/>
        <w:rPr>
          <w:rFonts w:asciiTheme="minorHAnsi" w:eastAsiaTheme="minorEastAsia" w:hAnsiTheme="minorHAnsi" w:cstheme="minorBidi"/>
          <w:b w:val="0"/>
          <w:noProof/>
          <w:lang w:eastAsia="en-GB"/>
        </w:rPr>
      </w:pPr>
      <w:hyperlink w:anchor="_Toc129693991" w:history="1">
        <w:r w:rsidR="002925DA" w:rsidRPr="002925DA">
          <w:rPr>
            <w:rStyle w:val="Hyperlink"/>
            <w:b w:val="0"/>
            <w:bCs w:val="0"/>
          </w:rPr>
          <w:t>What happens if I don’t want to carry on with the study?</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_Toc129693991 \h </w:instrText>
        </w:r>
        <w:r w:rsidR="002925DA" w:rsidRPr="002925DA">
          <w:rPr>
            <w:b w:val="0"/>
            <w:noProof/>
            <w:webHidden/>
          </w:rPr>
        </w:r>
        <w:r w:rsidR="002925DA" w:rsidRPr="002925DA">
          <w:rPr>
            <w:b w:val="0"/>
            <w:noProof/>
            <w:webHidden/>
          </w:rPr>
          <w:fldChar w:fldCharType="separate"/>
        </w:r>
        <w:r w:rsidR="000C2C50">
          <w:rPr>
            <w:b w:val="0"/>
            <w:noProof/>
            <w:webHidden/>
          </w:rPr>
          <w:t>13</w:t>
        </w:r>
        <w:r w:rsidR="002925DA" w:rsidRPr="002925DA">
          <w:rPr>
            <w:b w:val="0"/>
            <w:noProof/>
            <w:webHidden/>
          </w:rPr>
          <w:fldChar w:fldCharType="end"/>
        </w:r>
      </w:hyperlink>
    </w:p>
    <w:p w14:paraId="6F3C7641" w14:textId="227E0080" w:rsidR="002925DA" w:rsidRPr="002925DA" w:rsidRDefault="0020674E">
      <w:pPr>
        <w:pStyle w:val="TOC2"/>
        <w:rPr>
          <w:rFonts w:asciiTheme="minorHAnsi" w:eastAsiaTheme="minorEastAsia" w:hAnsiTheme="minorHAnsi" w:cstheme="minorBidi"/>
          <w:b w:val="0"/>
          <w:noProof/>
          <w:lang w:eastAsia="en-GB"/>
        </w:rPr>
      </w:pPr>
      <w:hyperlink w:anchor="_Toc129693992" w:history="1">
        <w:r w:rsidR="002925DA" w:rsidRPr="002925DA">
          <w:rPr>
            <w:rStyle w:val="Hyperlink"/>
            <w:b w:val="0"/>
            <w:bCs w:val="0"/>
          </w:rPr>
          <w:t>What if there is a problem?</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_Toc129693992 \h </w:instrText>
        </w:r>
        <w:r w:rsidR="002925DA" w:rsidRPr="002925DA">
          <w:rPr>
            <w:b w:val="0"/>
            <w:noProof/>
            <w:webHidden/>
          </w:rPr>
        </w:r>
        <w:r w:rsidR="002925DA" w:rsidRPr="002925DA">
          <w:rPr>
            <w:b w:val="0"/>
            <w:noProof/>
            <w:webHidden/>
          </w:rPr>
          <w:fldChar w:fldCharType="separate"/>
        </w:r>
        <w:r w:rsidR="000C2C50">
          <w:rPr>
            <w:b w:val="0"/>
            <w:noProof/>
            <w:webHidden/>
          </w:rPr>
          <w:t>13</w:t>
        </w:r>
        <w:r w:rsidR="002925DA" w:rsidRPr="002925DA">
          <w:rPr>
            <w:b w:val="0"/>
            <w:noProof/>
            <w:webHidden/>
          </w:rPr>
          <w:fldChar w:fldCharType="end"/>
        </w:r>
      </w:hyperlink>
    </w:p>
    <w:p w14:paraId="7D9186D5" w14:textId="4F1A82F6" w:rsidR="002925DA" w:rsidRPr="002925DA" w:rsidRDefault="0020674E">
      <w:pPr>
        <w:pStyle w:val="TOC2"/>
        <w:rPr>
          <w:rFonts w:asciiTheme="minorHAnsi" w:eastAsiaTheme="minorEastAsia" w:hAnsiTheme="minorHAnsi" w:cstheme="minorBidi"/>
          <w:b w:val="0"/>
          <w:noProof/>
          <w:lang w:eastAsia="en-GB"/>
        </w:rPr>
      </w:pPr>
      <w:hyperlink w:anchor="_Toc129693993" w:history="1">
        <w:r w:rsidR="002925DA" w:rsidRPr="002925DA">
          <w:rPr>
            <w:rStyle w:val="Hyperlink"/>
            <w:b w:val="0"/>
            <w:bCs w:val="0"/>
          </w:rPr>
          <w:t>What if I have private medical insurance?</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_Toc129693993 \h </w:instrText>
        </w:r>
        <w:r w:rsidR="002925DA" w:rsidRPr="002925DA">
          <w:rPr>
            <w:b w:val="0"/>
            <w:noProof/>
            <w:webHidden/>
          </w:rPr>
        </w:r>
        <w:r w:rsidR="002925DA" w:rsidRPr="002925DA">
          <w:rPr>
            <w:b w:val="0"/>
            <w:noProof/>
            <w:webHidden/>
          </w:rPr>
          <w:fldChar w:fldCharType="separate"/>
        </w:r>
        <w:r w:rsidR="000C2C50">
          <w:rPr>
            <w:b w:val="0"/>
            <w:noProof/>
            <w:webHidden/>
          </w:rPr>
          <w:t>14</w:t>
        </w:r>
        <w:r w:rsidR="002925DA" w:rsidRPr="002925DA">
          <w:rPr>
            <w:b w:val="0"/>
            <w:noProof/>
            <w:webHidden/>
          </w:rPr>
          <w:fldChar w:fldCharType="end"/>
        </w:r>
      </w:hyperlink>
    </w:p>
    <w:p w14:paraId="52EE96E2" w14:textId="0ADB9BA0" w:rsidR="002925DA" w:rsidRPr="002925DA" w:rsidRDefault="0020674E">
      <w:pPr>
        <w:pStyle w:val="TOC2"/>
        <w:rPr>
          <w:rFonts w:asciiTheme="minorHAnsi" w:eastAsiaTheme="minorEastAsia" w:hAnsiTheme="minorHAnsi" w:cstheme="minorBidi"/>
          <w:b w:val="0"/>
          <w:noProof/>
          <w:lang w:eastAsia="en-GB"/>
        </w:rPr>
      </w:pPr>
      <w:hyperlink w:anchor="_Toc129693994" w:history="1">
        <w:r w:rsidR="002925DA" w:rsidRPr="002925DA">
          <w:rPr>
            <w:rStyle w:val="Hyperlink"/>
            <w:b w:val="0"/>
            <w:bCs w:val="0"/>
          </w:rPr>
          <w:t>What will happen to the results of the study?</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_Toc129693994 \h </w:instrText>
        </w:r>
        <w:r w:rsidR="002925DA" w:rsidRPr="002925DA">
          <w:rPr>
            <w:b w:val="0"/>
            <w:noProof/>
            <w:webHidden/>
          </w:rPr>
        </w:r>
        <w:r w:rsidR="002925DA" w:rsidRPr="002925DA">
          <w:rPr>
            <w:b w:val="0"/>
            <w:noProof/>
            <w:webHidden/>
          </w:rPr>
          <w:fldChar w:fldCharType="separate"/>
        </w:r>
        <w:r w:rsidR="000C2C50">
          <w:rPr>
            <w:b w:val="0"/>
            <w:noProof/>
            <w:webHidden/>
          </w:rPr>
          <w:t>14</w:t>
        </w:r>
        <w:r w:rsidR="002925DA" w:rsidRPr="002925DA">
          <w:rPr>
            <w:b w:val="0"/>
            <w:noProof/>
            <w:webHidden/>
          </w:rPr>
          <w:fldChar w:fldCharType="end"/>
        </w:r>
      </w:hyperlink>
    </w:p>
    <w:p w14:paraId="261F3F89" w14:textId="36B58978" w:rsidR="002925DA" w:rsidRPr="002925DA" w:rsidRDefault="0020674E">
      <w:pPr>
        <w:pStyle w:val="TOC2"/>
        <w:rPr>
          <w:rFonts w:asciiTheme="minorHAnsi" w:eastAsiaTheme="minorEastAsia" w:hAnsiTheme="minorHAnsi" w:cstheme="minorBidi"/>
          <w:b w:val="0"/>
          <w:noProof/>
          <w:lang w:eastAsia="en-GB"/>
        </w:rPr>
      </w:pPr>
      <w:hyperlink w:anchor="_Toc129693995" w:history="1">
        <w:r w:rsidR="002925DA" w:rsidRPr="002925DA">
          <w:rPr>
            <w:rStyle w:val="Hyperlink"/>
            <w:b w:val="0"/>
            <w:bCs w:val="0"/>
          </w:rPr>
          <w:t>What if relevant information becomes available?</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_Toc129693995 \h </w:instrText>
        </w:r>
        <w:r w:rsidR="002925DA" w:rsidRPr="002925DA">
          <w:rPr>
            <w:b w:val="0"/>
            <w:noProof/>
            <w:webHidden/>
          </w:rPr>
        </w:r>
        <w:r w:rsidR="002925DA" w:rsidRPr="002925DA">
          <w:rPr>
            <w:b w:val="0"/>
            <w:noProof/>
            <w:webHidden/>
          </w:rPr>
          <w:fldChar w:fldCharType="separate"/>
        </w:r>
        <w:r w:rsidR="000C2C50">
          <w:rPr>
            <w:b w:val="0"/>
            <w:noProof/>
            <w:webHidden/>
          </w:rPr>
          <w:t>14</w:t>
        </w:r>
        <w:r w:rsidR="002925DA" w:rsidRPr="002925DA">
          <w:rPr>
            <w:b w:val="0"/>
            <w:noProof/>
            <w:webHidden/>
          </w:rPr>
          <w:fldChar w:fldCharType="end"/>
        </w:r>
      </w:hyperlink>
    </w:p>
    <w:p w14:paraId="17D51FAC" w14:textId="3BE13762" w:rsidR="002925DA" w:rsidRPr="002925DA" w:rsidRDefault="0020674E">
      <w:pPr>
        <w:pStyle w:val="TOC2"/>
        <w:rPr>
          <w:rFonts w:asciiTheme="minorHAnsi" w:eastAsiaTheme="minorEastAsia" w:hAnsiTheme="minorHAnsi" w:cstheme="minorBidi"/>
          <w:b w:val="0"/>
          <w:noProof/>
          <w:lang w:eastAsia="en-GB"/>
        </w:rPr>
      </w:pPr>
      <w:hyperlink w:anchor="_Toc129693996" w:history="1">
        <w:r w:rsidR="002925DA" w:rsidRPr="002925DA">
          <w:rPr>
            <w:rStyle w:val="Hyperlink"/>
            <w:b w:val="0"/>
            <w:bCs w:val="0"/>
          </w:rPr>
          <w:t>Who has reviewed the study?</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_Toc129693996 \h </w:instrText>
        </w:r>
        <w:r w:rsidR="002925DA" w:rsidRPr="002925DA">
          <w:rPr>
            <w:b w:val="0"/>
            <w:noProof/>
            <w:webHidden/>
          </w:rPr>
        </w:r>
        <w:r w:rsidR="002925DA" w:rsidRPr="002925DA">
          <w:rPr>
            <w:b w:val="0"/>
            <w:noProof/>
            <w:webHidden/>
          </w:rPr>
          <w:fldChar w:fldCharType="separate"/>
        </w:r>
        <w:r w:rsidR="000C2C50">
          <w:rPr>
            <w:b w:val="0"/>
            <w:noProof/>
            <w:webHidden/>
          </w:rPr>
          <w:t>15</w:t>
        </w:r>
        <w:r w:rsidR="002925DA" w:rsidRPr="002925DA">
          <w:rPr>
            <w:b w:val="0"/>
            <w:noProof/>
            <w:webHidden/>
          </w:rPr>
          <w:fldChar w:fldCharType="end"/>
        </w:r>
      </w:hyperlink>
    </w:p>
    <w:p w14:paraId="662CC619" w14:textId="5C093E8D" w:rsidR="002925DA" w:rsidRPr="002925DA" w:rsidRDefault="0020674E">
      <w:pPr>
        <w:pStyle w:val="TOC2"/>
        <w:rPr>
          <w:rFonts w:asciiTheme="minorHAnsi" w:eastAsiaTheme="minorEastAsia" w:hAnsiTheme="minorHAnsi" w:cstheme="minorBidi"/>
          <w:b w:val="0"/>
          <w:noProof/>
          <w:lang w:eastAsia="en-GB"/>
        </w:rPr>
      </w:pPr>
      <w:hyperlink w:anchor="_Toc129693997" w:history="1">
        <w:r w:rsidR="002925DA" w:rsidRPr="002925DA">
          <w:rPr>
            <w:rStyle w:val="Hyperlink"/>
            <w:b w:val="0"/>
            <w:bCs w:val="0"/>
          </w:rPr>
          <w:t>Additional sources of information and support</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_Toc129693997 \h </w:instrText>
        </w:r>
        <w:r w:rsidR="002925DA" w:rsidRPr="002925DA">
          <w:rPr>
            <w:b w:val="0"/>
            <w:noProof/>
            <w:webHidden/>
          </w:rPr>
        </w:r>
        <w:r w:rsidR="002925DA" w:rsidRPr="002925DA">
          <w:rPr>
            <w:b w:val="0"/>
            <w:noProof/>
            <w:webHidden/>
          </w:rPr>
          <w:fldChar w:fldCharType="separate"/>
        </w:r>
        <w:r w:rsidR="000C2C50">
          <w:rPr>
            <w:b w:val="0"/>
            <w:noProof/>
            <w:webHidden/>
          </w:rPr>
          <w:t>15</w:t>
        </w:r>
        <w:r w:rsidR="002925DA" w:rsidRPr="002925DA">
          <w:rPr>
            <w:b w:val="0"/>
            <w:noProof/>
            <w:webHidden/>
          </w:rPr>
          <w:fldChar w:fldCharType="end"/>
        </w:r>
      </w:hyperlink>
    </w:p>
    <w:p w14:paraId="5EB8AB42" w14:textId="5A914A65" w:rsidR="002925DA" w:rsidRPr="002925DA" w:rsidRDefault="0020674E">
      <w:pPr>
        <w:pStyle w:val="TOC2"/>
        <w:rPr>
          <w:rFonts w:asciiTheme="minorHAnsi" w:eastAsiaTheme="minorEastAsia" w:hAnsiTheme="minorHAnsi" w:cstheme="minorBidi"/>
          <w:b w:val="0"/>
          <w:noProof/>
          <w:lang w:eastAsia="en-GB"/>
        </w:rPr>
      </w:pPr>
      <w:hyperlink w:anchor="_Toc129693998" w:history="1">
        <w:r w:rsidR="002925DA" w:rsidRPr="002925DA">
          <w:rPr>
            <w:rStyle w:val="Hyperlink"/>
            <w:b w:val="0"/>
            <w:bCs w:val="0"/>
          </w:rPr>
          <w:t>Further reading</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_Toc129693998 \h </w:instrText>
        </w:r>
        <w:r w:rsidR="002925DA" w:rsidRPr="002925DA">
          <w:rPr>
            <w:b w:val="0"/>
            <w:noProof/>
            <w:webHidden/>
          </w:rPr>
        </w:r>
        <w:r w:rsidR="002925DA" w:rsidRPr="002925DA">
          <w:rPr>
            <w:b w:val="0"/>
            <w:noProof/>
            <w:webHidden/>
          </w:rPr>
          <w:fldChar w:fldCharType="separate"/>
        </w:r>
        <w:r w:rsidR="000C2C50">
          <w:rPr>
            <w:b w:val="0"/>
            <w:noProof/>
            <w:webHidden/>
          </w:rPr>
          <w:t>15</w:t>
        </w:r>
        <w:r w:rsidR="002925DA" w:rsidRPr="002925DA">
          <w:rPr>
            <w:b w:val="0"/>
            <w:noProof/>
            <w:webHidden/>
          </w:rPr>
          <w:fldChar w:fldCharType="end"/>
        </w:r>
      </w:hyperlink>
    </w:p>
    <w:p w14:paraId="6D8EFEAE" w14:textId="34E9B0BB" w:rsidR="002925DA" w:rsidRPr="002925DA" w:rsidRDefault="0020674E">
      <w:pPr>
        <w:pStyle w:val="TOC2"/>
        <w:rPr>
          <w:rFonts w:asciiTheme="minorHAnsi" w:eastAsiaTheme="minorEastAsia" w:hAnsiTheme="minorHAnsi" w:cstheme="minorBidi"/>
          <w:b w:val="0"/>
          <w:noProof/>
          <w:lang w:eastAsia="en-GB"/>
        </w:rPr>
      </w:pPr>
      <w:hyperlink w:anchor="_Toc129693999" w:history="1">
        <w:r w:rsidR="002925DA" w:rsidRPr="002925DA">
          <w:rPr>
            <w:rStyle w:val="Hyperlink"/>
            <w:b w:val="0"/>
            <w:bCs w:val="0"/>
          </w:rPr>
          <w:t>Study contact information</w:t>
        </w:r>
        <w:r w:rsidR="002925DA" w:rsidRPr="002925DA">
          <w:rPr>
            <w:b w:val="0"/>
            <w:noProof/>
            <w:webHidden/>
          </w:rPr>
          <w:tab/>
        </w:r>
        <w:r w:rsidR="002925DA" w:rsidRPr="002925DA">
          <w:rPr>
            <w:b w:val="0"/>
            <w:noProof/>
            <w:webHidden/>
          </w:rPr>
          <w:fldChar w:fldCharType="begin"/>
        </w:r>
        <w:r w:rsidR="002925DA" w:rsidRPr="002925DA">
          <w:rPr>
            <w:b w:val="0"/>
            <w:noProof/>
            <w:webHidden/>
          </w:rPr>
          <w:instrText xml:space="preserve"> PAGEREF _Toc129693999 \h </w:instrText>
        </w:r>
        <w:r w:rsidR="002925DA" w:rsidRPr="002925DA">
          <w:rPr>
            <w:b w:val="0"/>
            <w:noProof/>
            <w:webHidden/>
          </w:rPr>
        </w:r>
        <w:r w:rsidR="002925DA" w:rsidRPr="002925DA">
          <w:rPr>
            <w:b w:val="0"/>
            <w:noProof/>
            <w:webHidden/>
          </w:rPr>
          <w:fldChar w:fldCharType="separate"/>
        </w:r>
        <w:r w:rsidR="000C2C50">
          <w:rPr>
            <w:b w:val="0"/>
            <w:noProof/>
            <w:webHidden/>
          </w:rPr>
          <w:t>16</w:t>
        </w:r>
        <w:r w:rsidR="002925DA" w:rsidRPr="002925DA">
          <w:rPr>
            <w:b w:val="0"/>
            <w:noProof/>
            <w:webHidden/>
          </w:rPr>
          <w:fldChar w:fldCharType="end"/>
        </w:r>
      </w:hyperlink>
    </w:p>
    <w:p w14:paraId="21CD5525" w14:textId="69809384" w:rsidR="002925DA" w:rsidRPr="002925DA" w:rsidRDefault="0020674E">
      <w:pPr>
        <w:pStyle w:val="TOC1"/>
        <w:rPr>
          <w:rFonts w:eastAsiaTheme="minorEastAsia" w:cstheme="minorBidi"/>
          <w:b w:val="0"/>
          <w:lang w:eastAsia="en-GB"/>
        </w:rPr>
      </w:pPr>
      <w:hyperlink w:anchor="_Toc129694000" w:history="1">
        <w:r w:rsidR="002925DA" w:rsidRPr="002925DA">
          <w:rPr>
            <w:rStyle w:val="Hyperlink"/>
            <w:b w:val="0"/>
            <w:bCs w:val="0"/>
          </w:rPr>
          <w:t>INFORMED CONSENT FORM</w:t>
        </w:r>
        <w:r w:rsidR="002925DA" w:rsidRPr="002925DA">
          <w:rPr>
            <w:b w:val="0"/>
            <w:webHidden/>
          </w:rPr>
          <w:tab/>
        </w:r>
        <w:r w:rsidR="002925DA" w:rsidRPr="002925DA">
          <w:rPr>
            <w:b w:val="0"/>
            <w:webHidden/>
          </w:rPr>
          <w:fldChar w:fldCharType="begin"/>
        </w:r>
        <w:r w:rsidR="002925DA" w:rsidRPr="002925DA">
          <w:rPr>
            <w:b w:val="0"/>
            <w:webHidden/>
          </w:rPr>
          <w:instrText xml:space="preserve"> PAGEREF _Toc129694000 \h </w:instrText>
        </w:r>
        <w:r w:rsidR="002925DA" w:rsidRPr="002925DA">
          <w:rPr>
            <w:b w:val="0"/>
            <w:webHidden/>
          </w:rPr>
        </w:r>
        <w:r w:rsidR="002925DA" w:rsidRPr="002925DA">
          <w:rPr>
            <w:b w:val="0"/>
            <w:webHidden/>
          </w:rPr>
          <w:fldChar w:fldCharType="separate"/>
        </w:r>
        <w:r w:rsidR="000C2C50">
          <w:rPr>
            <w:b w:val="0"/>
            <w:webHidden/>
          </w:rPr>
          <w:t>17</w:t>
        </w:r>
        <w:r w:rsidR="002925DA" w:rsidRPr="002925DA">
          <w:rPr>
            <w:b w:val="0"/>
            <w:webHidden/>
          </w:rPr>
          <w:fldChar w:fldCharType="end"/>
        </w:r>
      </w:hyperlink>
    </w:p>
    <w:p w14:paraId="677F19A7" w14:textId="5D4830B3" w:rsidR="00991AE1" w:rsidRPr="00706A57" w:rsidRDefault="00037EC2" w:rsidP="00FB39EE">
      <w:pPr>
        <w:pStyle w:val="MediumShading1-Accent11"/>
        <w:ind w:left="851"/>
        <w:jc w:val="center"/>
      </w:pPr>
      <w:r w:rsidRPr="00546438">
        <w:rPr>
          <w:rFonts w:asciiTheme="minorHAnsi" w:hAnsiTheme="minorHAnsi"/>
          <w:b/>
        </w:rPr>
        <w:fldChar w:fldCharType="end"/>
      </w:r>
      <w:r>
        <w:t xml:space="preserve"> </w:t>
      </w:r>
    </w:p>
    <w:p w14:paraId="50EB111F" w14:textId="77777777" w:rsidR="009735A1" w:rsidRDefault="009735A1">
      <w:pPr>
        <w:spacing w:after="0"/>
        <w:jc w:val="left"/>
        <w:rPr>
          <w:rFonts w:asciiTheme="minorHAnsi" w:eastAsia="Times New Roman" w:hAnsiTheme="minorHAnsi"/>
          <w:b/>
          <w:bCs/>
          <w:sz w:val="28"/>
          <w:szCs w:val="26"/>
        </w:rPr>
      </w:pPr>
      <w:r>
        <w:rPr>
          <w:sz w:val="28"/>
        </w:rPr>
        <w:br w:type="page"/>
      </w:r>
    </w:p>
    <w:p w14:paraId="45748BA6" w14:textId="72F009FA" w:rsidR="00B662B6" w:rsidRPr="00546438" w:rsidRDefault="00B662B6" w:rsidP="00B662B6">
      <w:pPr>
        <w:pStyle w:val="Heading2"/>
        <w:pBdr>
          <w:top w:val="none" w:sz="0" w:space="0" w:color="auto"/>
          <w:bottom w:val="none" w:sz="0" w:space="0" w:color="auto"/>
        </w:pBdr>
        <w:jc w:val="center"/>
        <w:rPr>
          <w:sz w:val="28"/>
        </w:rPr>
      </w:pPr>
      <w:bookmarkStart w:id="1" w:name="_Toc55203522"/>
      <w:bookmarkStart w:id="2" w:name="_Toc70333964"/>
      <w:bookmarkStart w:id="3" w:name="_Toc71542630"/>
      <w:bookmarkStart w:id="4" w:name="_Toc129693974"/>
      <w:r w:rsidRPr="00546438">
        <w:rPr>
          <w:sz w:val="28"/>
        </w:rPr>
        <w:lastRenderedPageBreak/>
        <w:t xml:space="preserve">Part One: </w:t>
      </w:r>
      <w:r w:rsidR="00546438" w:rsidRPr="00546438">
        <w:rPr>
          <w:sz w:val="28"/>
        </w:rPr>
        <w:t xml:space="preserve">About the HER2-RADiCAL </w:t>
      </w:r>
      <w:r w:rsidR="00546438">
        <w:rPr>
          <w:sz w:val="28"/>
        </w:rPr>
        <w:t>s</w:t>
      </w:r>
      <w:r w:rsidR="00546438" w:rsidRPr="00546438">
        <w:rPr>
          <w:sz w:val="28"/>
        </w:rPr>
        <w:t>tudy</w:t>
      </w:r>
      <w:bookmarkEnd w:id="1"/>
      <w:bookmarkEnd w:id="2"/>
      <w:bookmarkEnd w:id="3"/>
      <w:bookmarkEnd w:id="4"/>
    </w:p>
    <w:p w14:paraId="35BF245D" w14:textId="1A2A4037" w:rsidR="00AA0CF0" w:rsidRPr="00546438" w:rsidRDefault="00AA0CF0" w:rsidP="00FB40A9">
      <w:pPr>
        <w:pStyle w:val="Heading2"/>
        <w:pBdr>
          <w:top w:val="single" w:sz="4" w:space="1" w:color="C9DD03"/>
          <w:bottom w:val="single" w:sz="4" w:space="1" w:color="C9DD03"/>
        </w:pBdr>
        <w:rPr>
          <w:sz w:val="24"/>
        </w:rPr>
      </w:pPr>
      <w:bookmarkStart w:id="5" w:name="_Toc55203523"/>
      <w:bookmarkStart w:id="6" w:name="_Toc70333965"/>
      <w:bookmarkStart w:id="7" w:name="_Toc71542631"/>
      <w:bookmarkStart w:id="8" w:name="_Toc129693975"/>
      <w:r w:rsidRPr="00546438">
        <w:rPr>
          <w:sz w:val="24"/>
        </w:rPr>
        <w:t>Wh</w:t>
      </w:r>
      <w:r w:rsidR="007235A2" w:rsidRPr="00546438">
        <w:rPr>
          <w:sz w:val="24"/>
        </w:rPr>
        <w:t xml:space="preserve">at is the purpose of the </w:t>
      </w:r>
      <w:r w:rsidR="00734F7F" w:rsidRPr="00546438">
        <w:rPr>
          <w:sz w:val="24"/>
        </w:rPr>
        <w:t>HER2-RADiCAL study</w:t>
      </w:r>
      <w:r w:rsidRPr="00546438">
        <w:rPr>
          <w:sz w:val="24"/>
        </w:rPr>
        <w:t>?</w:t>
      </w:r>
      <w:bookmarkEnd w:id="5"/>
      <w:bookmarkEnd w:id="6"/>
      <w:bookmarkEnd w:id="7"/>
      <w:bookmarkEnd w:id="8"/>
    </w:p>
    <w:p w14:paraId="737DEB3D" w14:textId="49B2B324" w:rsidR="00F712CE" w:rsidRDefault="00680E78" w:rsidP="00B662B6">
      <w:r>
        <w:t xml:space="preserve">Doctors </w:t>
      </w:r>
      <w:r w:rsidR="00F944F4">
        <w:t>offer</w:t>
      </w:r>
      <w:r w:rsidR="00F712CE">
        <w:t xml:space="preserve"> </w:t>
      </w:r>
      <w:r w:rsidR="00DC770D">
        <w:t xml:space="preserve">a combination of </w:t>
      </w:r>
      <w:r w:rsidR="00F712CE">
        <w:t>chemo</w:t>
      </w:r>
      <w:r w:rsidR="00A414B6">
        <w:t>therapy and antibody drugs to</w:t>
      </w:r>
      <w:r>
        <w:t xml:space="preserve"> </w:t>
      </w:r>
      <w:r w:rsidR="00A414B6">
        <w:t xml:space="preserve">patients with </w:t>
      </w:r>
      <w:r w:rsidR="00F712CE">
        <w:t>HER2</w:t>
      </w:r>
      <w:r>
        <w:t>-positive</w:t>
      </w:r>
      <w:r w:rsidR="00F712CE">
        <w:t xml:space="preserve"> </w:t>
      </w:r>
      <w:r w:rsidR="007C65B0">
        <w:t xml:space="preserve">early </w:t>
      </w:r>
      <w:r w:rsidR="00F712CE">
        <w:t>breast cancer</w:t>
      </w:r>
      <w:r w:rsidR="00A414B6">
        <w:t>. This is to reduce the risk of the cancer returning</w:t>
      </w:r>
      <w:r w:rsidR="007A0566">
        <w:t xml:space="preserve"> </w:t>
      </w:r>
      <w:r>
        <w:t xml:space="preserve">after breast surgery </w:t>
      </w:r>
      <w:r w:rsidR="007A0566">
        <w:t xml:space="preserve">and is </w:t>
      </w:r>
      <w:r w:rsidR="00F944F4">
        <w:t xml:space="preserve">usually </w:t>
      </w:r>
      <w:r w:rsidR="007A0566">
        <w:t>very effective</w:t>
      </w:r>
      <w:r w:rsidR="00A414B6">
        <w:t>.</w:t>
      </w:r>
    </w:p>
    <w:p w14:paraId="27EC8870" w14:textId="6CFF6D40" w:rsidR="004E43F0" w:rsidRDefault="00A414B6" w:rsidP="00B662B6">
      <w:r>
        <w:t>The</w:t>
      </w:r>
      <w:r w:rsidR="00CF488C">
        <w:t xml:space="preserve"> </w:t>
      </w:r>
      <w:r w:rsidR="00AA37FF">
        <w:t>treatments</w:t>
      </w:r>
      <w:r w:rsidR="0069318B">
        <w:t xml:space="preserve"> </w:t>
      </w:r>
      <w:r w:rsidR="00CF488C">
        <w:t xml:space="preserve">used </w:t>
      </w:r>
      <w:r w:rsidR="00281775">
        <w:t>today</w:t>
      </w:r>
      <w:r w:rsidR="00CF488C">
        <w:t xml:space="preserve"> were</w:t>
      </w:r>
      <w:r w:rsidR="00DC770D">
        <w:t xml:space="preserve"> </w:t>
      </w:r>
      <w:r w:rsidR="00F712CE">
        <w:t>developed over ma</w:t>
      </w:r>
      <w:r>
        <w:t>n</w:t>
      </w:r>
      <w:r w:rsidR="00F712CE">
        <w:t>y years</w:t>
      </w:r>
      <w:r w:rsidR="00CF488C">
        <w:t>. A</w:t>
      </w:r>
      <w:r w:rsidR="00F712CE">
        <w:t xml:space="preserve">s new </w:t>
      </w:r>
      <w:r w:rsidR="004E43F0">
        <w:t>drugs</w:t>
      </w:r>
      <w:r w:rsidR="00F712CE">
        <w:t xml:space="preserve"> </w:t>
      </w:r>
      <w:r>
        <w:t>were</w:t>
      </w:r>
      <w:r w:rsidR="00F712CE">
        <w:t xml:space="preserve"> discovered the</w:t>
      </w:r>
      <w:r w:rsidR="009752EC">
        <w:t>se</w:t>
      </w:r>
      <w:r w:rsidR="00F712CE">
        <w:t xml:space="preserve"> </w:t>
      </w:r>
      <w:r>
        <w:t xml:space="preserve">were </w:t>
      </w:r>
      <w:r w:rsidR="00F712CE">
        <w:t xml:space="preserve">added to </w:t>
      </w:r>
      <w:r>
        <w:t>the existing</w:t>
      </w:r>
      <w:r w:rsidR="00F712CE">
        <w:t xml:space="preserve"> treatment</w:t>
      </w:r>
      <w:r w:rsidR="00281775">
        <w:t>s</w:t>
      </w:r>
      <w:r w:rsidR="009752EC">
        <w:t xml:space="preserve"> to improve</w:t>
      </w:r>
      <w:r w:rsidR="00D63541">
        <w:t xml:space="preserve"> the chance of patients </w:t>
      </w:r>
      <w:r w:rsidR="00466ED8">
        <w:t>remaining cancer-free</w:t>
      </w:r>
      <w:r w:rsidR="004E43F0">
        <w:t>.</w:t>
      </w:r>
      <w:r w:rsidR="00DC770D">
        <w:t xml:space="preserve"> </w:t>
      </w:r>
      <w:r w:rsidR="004E43F0">
        <w:t>This means that the treatment</w:t>
      </w:r>
      <w:r w:rsidR="00CF488C">
        <w:t>s give</w:t>
      </w:r>
      <w:r w:rsidR="00820A35">
        <w:t>n</w:t>
      </w:r>
      <w:r w:rsidR="00CF488C">
        <w:t xml:space="preserve"> to patients </w:t>
      </w:r>
      <w:r w:rsidR="00DE146E">
        <w:t xml:space="preserve">now </w:t>
      </w:r>
      <w:r w:rsidR="003A4DB9">
        <w:t xml:space="preserve">are </w:t>
      </w:r>
      <w:r w:rsidR="004E43F0">
        <w:t xml:space="preserve">made </w:t>
      </w:r>
      <w:r w:rsidR="00281775">
        <w:t xml:space="preserve">up </w:t>
      </w:r>
      <w:r w:rsidR="004E43F0">
        <w:t xml:space="preserve">of </w:t>
      </w:r>
      <w:r w:rsidR="006F4446">
        <w:t xml:space="preserve">a </w:t>
      </w:r>
      <w:r w:rsidR="00D86941">
        <w:t xml:space="preserve">combination of </w:t>
      </w:r>
      <w:r w:rsidR="004E43F0">
        <w:t xml:space="preserve">several different drugs </w:t>
      </w:r>
      <w:r w:rsidR="00D86941">
        <w:t xml:space="preserve">that are </w:t>
      </w:r>
      <w:r w:rsidR="004E43F0">
        <w:t>given over many months.</w:t>
      </w:r>
      <w:r w:rsidR="0069318B">
        <w:t xml:space="preserve"> </w:t>
      </w:r>
      <w:r w:rsidR="000E3007">
        <w:t xml:space="preserve">These </w:t>
      </w:r>
      <w:r w:rsidR="00A051AA">
        <w:t xml:space="preserve">combination </w:t>
      </w:r>
      <w:r w:rsidR="000E3007">
        <w:t>drug treatments are effective, but also cause side</w:t>
      </w:r>
      <w:r w:rsidR="004C2EE3">
        <w:t xml:space="preserve"> </w:t>
      </w:r>
      <w:r w:rsidR="000E3007">
        <w:t>effects</w:t>
      </w:r>
      <w:r w:rsidR="004811E8">
        <w:t>.</w:t>
      </w:r>
      <w:r w:rsidR="000E3007">
        <w:t xml:space="preserve"> </w:t>
      </w:r>
    </w:p>
    <w:p w14:paraId="0579FA0E" w14:textId="72C9EA1A" w:rsidR="00F712CE" w:rsidRDefault="007C65B0" w:rsidP="00B662B6">
      <w:r>
        <w:t xml:space="preserve">Based on </w:t>
      </w:r>
      <w:r w:rsidR="004811E8">
        <w:t xml:space="preserve">research </w:t>
      </w:r>
      <w:r>
        <w:t xml:space="preserve">that </w:t>
      </w:r>
      <w:r w:rsidR="004811E8">
        <w:t xml:space="preserve">has already </w:t>
      </w:r>
      <w:r>
        <w:t>been done</w:t>
      </w:r>
      <w:r w:rsidR="00820A35">
        <w:t xml:space="preserve">, it is </w:t>
      </w:r>
      <w:r w:rsidR="0010681B">
        <w:t>now know</w:t>
      </w:r>
      <w:r w:rsidR="00820A35">
        <w:t>n</w:t>
      </w:r>
      <w:r w:rsidR="0010681B">
        <w:t xml:space="preserve"> </w:t>
      </w:r>
      <w:r w:rsidR="00DC770D">
        <w:t>that e</w:t>
      </w:r>
      <w:r w:rsidR="00F712CE">
        <w:t>very part o</w:t>
      </w:r>
      <w:r w:rsidR="00DC770D">
        <w:t xml:space="preserve">f </w:t>
      </w:r>
      <w:r w:rsidR="004E43F0">
        <w:t xml:space="preserve">this </w:t>
      </w:r>
      <w:r w:rsidR="00DC770D">
        <w:t xml:space="preserve">combination </w:t>
      </w:r>
      <w:r w:rsidR="00F712CE">
        <w:t>treatment might</w:t>
      </w:r>
      <w:r w:rsidR="0010681B">
        <w:t xml:space="preserve"> not</w:t>
      </w:r>
      <w:r w:rsidR="00F712CE">
        <w:t xml:space="preserve"> be ne</w:t>
      </w:r>
      <w:r w:rsidR="004E43F0">
        <w:t>eded</w:t>
      </w:r>
      <w:r w:rsidR="00F712CE">
        <w:t xml:space="preserve"> for every patient</w:t>
      </w:r>
      <w:r w:rsidR="000310DB">
        <w:t xml:space="preserve">. </w:t>
      </w:r>
      <w:r w:rsidR="00820A35">
        <w:t xml:space="preserve">More is </w:t>
      </w:r>
      <w:r w:rsidR="000310DB">
        <w:t>also know</w:t>
      </w:r>
      <w:r w:rsidR="00820A35">
        <w:t xml:space="preserve">n </w:t>
      </w:r>
      <w:r w:rsidR="004811E8">
        <w:t>about</w:t>
      </w:r>
      <w:r w:rsidR="00DC770D">
        <w:t xml:space="preserve"> </w:t>
      </w:r>
      <w:r w:rsidR="004811E8">
        <w:t xml:space="preserve">the </w:t>
      </w:r>
      <w:r w:rsidR="00BD4A84">
        <w:t>downsides</w:t>
      </w:r>
      <w:r w:rsidR="004811E8">
        <w:t xml:space="preserve"> </w:t>
      </w:r>
      <w:r w:rsidR="00BD4A84">
        <w:t>from</w:t>
      </w:r>
      <w:r w:rsidR="00F712CE">
        <w:t xml:space="preserve"> </w:t>
      </w:r>
      <w:r w:rsidR="004E43F0">
        <w:t xml:space="preserve">drug </w:t>
      </w:r>
      <w:r w:rsidR="00F712CE">
        <w:t>treatment</w:t>
      </w:r>
      <w:r w:rsidR="004E43F0">
        <w:t>s</w:t>
      </w:r>
      <w:r w:rsidR="00CF488C">
        <w:t xml:space="preserve">. These include </w:t>
      </w:r>
      <w:r w:rsidR="00F712CE">
        <w:t xml:space="preserve">the </w:t>
      </w:r>
      <w:r w:rsidR="00680E78">
        <w:t xml:space="preserve">short and long-term </w:t>
      </w:r>
      <w:r w:rsidR="00F712CE">
        <w:t>side eff</w:t>
      </w:r>
      <w:r w:rsidR="004E43F0">
        <w:t>e</w:t>
      </w:r>
      <w:r w:rsidR="00F712CE">
        <w:t xml:space="preserve">cts of </w:t>
      </w:r>
      <w:r w:rsidR="00281775">
        <w:t xml:space="preserve">the </w:t>
      </w:r>
      <w:r w:rsidR="00F712CE">
        <w:t xml:space="preserve">treatment </w:t>
      </w:r>
      <w:r w:rsidR="00E1495F">
        <w:t>as well as</w:t>
      </w:r>
      <w:r w:rsidR="00F712CE">
        <w:t xml:space="preserve"> </w:t>
      </w:r>
      <w:r w:rsidR="00E1495F">
        <w:t xml:space="preserve">other </w:t>
      </w:r>
      <w:r w:rsidR="00FD6467">
        <w:t>issues</w:t>
      </w:r>
      <w:r w:rsidR="00E1495F">
        <w:t xml:space="preserve"> like </w:t>
      </w:r>
      <w:r w:rsidR="00A355F7">
        <w:t xml:space="preserve">frequent </w:t>
      </w:r>
      <w:r w:rsidR="00F712CE">
        <w:t>visits to the hospital that can delay return to normal life.</w:t>
      </w:r>
    </w:p>
    <w:p w14:paraId="5DC50B3B" w14:textId="74486570" w:rsidR="004E43F0" w:rsidRDefault="00DC770D" w:rsidP="00B662B6">
      <w:r>
        <w:t xml:space="preserve">In </w:t>
      </w:r>
      <w:r w:rsidR="00CF488C">
        <w:t xml:space="preserve">recent years it has become standard </w:t>
      </w:r>
      <w:r w:rsidR="009D31FB">
        <w:t xml:space="preserve">practice </w:t>
      </w:r>
      <w:r w:rsidR="00CF488C">
        <w:t xml:space="preserve">to </w:t>
      </w:r>
      <w:r>
        <w:t xml:space="preserve">start </w:t>
      </w:r>
      <w:r w:rsidR="003A4DB9">
        <w:t xml:space="preserve">the </w:t>
      </w:r>
      <w:r>
        <w:t xml:space="preserve">drug treatments </w:t>
      </w:r>
      <w:r w:rsidR="00A355F7">
        <w:t xml:space="preserve">for HER2-positive </w:t>
      </w:r>
      <w:r w:rsidR="0010681B">
        <w:t xml:space="preserve">early </w:t>
      </w:r>
      <w:r w:rsidR="00A355F7">
        <w:t xml:space="preserve">breast cancer </w:t>
      </w:r>
      <w:r>
        <w:t>before breast surgery</w:t>
      </w:r>
      <w:r w:rsidR="00CF488C">
        <w:t xml:space="preserve">. This </w:t>
      </w:r>
      <w:r w:rsidR="00F944F4">
        <w:t>gives</w:t>
      </w:r>
      <w:r w:rsidR="00660AFB">
        <w:t xml:space="preserve"> doctors</w:t>
      </w:r>
      <w:r w:rsidR="00F944F4">
        <w:t xml:space="preserve"> the opportunity to</w:t>
      </w:r>
      <w:r w:rsidR="00660AFB">
        <w:t xml:space="preserve"> </w:t>
      </w:r>
      <w:r w:rsidR="00CF488C">
        <w:t xml:space="preserve">measure how </w:t>
      </w:r>
      <w:r w:rsidR="003A4DB9">
        <w:t xml:space="preserve">well </w:t>
      </w:r>
      <w:r w:rsidR="00DE146E">
        <w:t xml:space="preserve">the </w:t>
      </w:r>
      <w:r w:rsidR="00660AFB">
        <w:t xml:space="preserve">drug </w:t>
      </w:r>
      <w:r w:rsidR="003A4DB9">
        <w:t xml:space="preserve">treatment given </w:t>
      </w:r>
      <w:r w:rsidR="009C40EC">
        <w:t>before</w:t>
      </w:r>
      <w:r w:rsidR="003A4DB9">
        <w:t xml:space="preserve"> surgery has worked</w:t>
      </w:r>
      <w:r w:rsidR="00281775">
        <w:t xml:space="preserve"> for each patient</w:t>
      </w:r>
      <w:r w:rsidR="003A4DB9">
        <w:t xml:space="preserve">. </w:t>
      </w:r>
      <w:r w:rsidR="00DE146E">
        <w:t>Doctors are</w:t>
      </w:r>
      <w:r w:rsidR="003A5AD8">
        <w:t xml:space="preserve"> </w:t>
      </w:r>
      <w:r w:rsidR="003A4DB9">
        <w:t>starting to use</w:t>
      </w:r>
      <w:r w:rsidR="00DE146E">
        <w:t xml:space="preserve"> this result</w:t>
      </w:r>
      <w:r w:rsidR="003A4DB9">
        <w:t xml:space="preserve"> to develop a more personalised plan for the </w:t>
      </w:r>
      <w:r w:rsidR="00F944F4">
        <w:t>remaining part</w:t>
      </w:r>
      <w:r w:rsidR="003A4DB9">
        <w:t xml:space="preserve"> of </w:t>
      </w:r>
      <w:r w:rsidR="00281775">
        <w:t>each</w:t>
      </w:r>
      <w:r w:rsidR="003A4DB9">
        <w:t xml:space="preserve"> patient</w:t>
      </w:r>
      <w:r w:rsidR="00E1495F">
        <w:t>’s</w:t>
      </w:r>
      <w:r w:rsidR="003A4DB9">
        <w:t xml:space="preserve"> treatment</w:t>
      </w:r>
      <w:r w:rsidR="00E1495F">
        <w:t xml:space="preserve"> given after surgery</w:t>
      </w:r>
      <w:r w:rsidR="00706A57">
        <w:t>.</w:t>
      </w:r>
    </w:p>
    <w:p w14:paraId="3752770F" w14:textId="7EF59509" w:rsidR="00C84F5D" w:rsidRPr="00C84F5D" w:rsidRDefault="00E1495F" w:rsidP="00C84F5D">
      <w:r>
        <w:t xml:space="preserve">The </w:t>
      </w:r>
      <w:r w:rsidR="007F3347">
        <w:t xml:space="preserve">HER2-RADiCAL </w:t>
      </w:r>
      <w:r>
        <w:t xml:space="preserve">study </w:t>
      </w:r>
      <w:r w:rsidR="003A4DB9">
        <w:t xml:space="preserve">will </w:t>
      </w:r>
      <w:r w:rsidR="00CF488C">
        <w:t>investigate whether</w:t>
      </w:r>
      <w:r w:rsidR="00F2332A">
        <w:t xml:space="preserve"> patients that have had the best possible response to treatment (</w:t>
      </w:r>
      <w:proofErr w:type="spellStart"/>
      <w:r w:rsidR="00F2332A">
        <w:t>pCR</w:t>
      </w:r>
      <w:proofErr w:type="spellEnd"/>
      <w:r w:rsidR="00F2332A">
        <w:t>)</w:t>
      </w:r>
      <w:r w:rsidR="00890A3D">
        <w:t xml:space="preserve"> can</w:t>
      </w:r>
      <w:r>
        <w:t xml:space="preserve"> safely receive less drug treatment after surgery</w:t>
      </w:r>
      <w:r w:rsidR="0010681B">
        <w:t xml:space="preserve"> whilst keeping the chance of their cancer returning very small</w:t>
      </w:r>
      <w:r>
        <w:t>.</w:t>
      </w:r>
    </w:p>
    <w:p w14:paraId="22EAB3A3" w14:textId="61406FC4" w:rsidR="000A5034" w:rsidRPr="00546438" w:rsidRDefault="000A5034" w:rsidP="00FB40A9">
      <w:pPr>
        <w:pStyle w:val="Heading2"/>
        <w:pBdr>
          <w:top w:val="single" w:sz="4" w:space="1" w:color="C9DD03"/>
          <w:bottom w:val="single" w:sz="4" w:space="1" w:color="C9DD03"/>
        </w:pBdr>
        <w:rPr>
          <w:sz w:val="24"/>
        </w:rPr>
      </w:pPr>
      <w:bookmarkStart w:id="9" w:name="_Toc55203524"/>
      <w:bookmarkStart w:id="10" w:name="_Toc70333966"/>
      <w:bookmarkStart w:id="11" w:name="_Toc71542632"/>
      <w:bookmarkStart w:id="12" w:name="_Toc129693976"/>
      <w:r w:rsidRPr="00546438">
        <w:rPr>
          <w:sz w:val="24"/>
        </w:rPr>
        <w:t>Why am I being invited to take part?</w:t>
      </w:r>
      <w:bookmarkEnd w:id="9"/>
      <w:bookmarkEnd w:id="10"/>
      <w:bookmarkEnd w:id="11"/>
      <w:bookmarkEnd w:id="12"/>
    </w:p>
    <w:p w14:paraId="53DB4B84" w14:textId="2E63711B" w:rsidR="00263AD1" w:rsidRPr="00A60B2B" w:rsidRDefault="00AA0CF0" w:rsidP="00B662B6">
      <w:r w:rsidRPr="00A60B2B">
        <w:t xml:space="preserve">Your </w:t>
      </w:r>
      <w:r w:rsidR="007F3347">
        <w:t xml:space="preserve">oncologist </w:t>
      </w:r>
      <w:r w:rsidRPr="00A60B2B">
        <w:t xml:space="preserve">believes you may be suitable to take part in this </w:t>
      </w:r>
      <w:r w:rsidR="00E17022">
        <w:rPr>
          <w:rFonts w:cs="Arial"/>
          <w:szCs w:val="24"/>
        </w:rPr>
        <w:t>study</w:t>
      </w:r>
      <w:r w:rsidRPr="00A60B2B">
        <w:t xml:space="preserve"> because you </w:t>
      </w:r>
      <w:r w:rsidR="006416B9">
        <w:t>are currently having treatment for</w:t>
      </w:r>
      <w:r w:rsidR="00386A58" w:rsidRPr="00A60B2B">
        <w:t xml:space="preserve"> </w:t>
      </w:r>
      <w:r w:rsidR="00DD6CA4">
        <w:rPr>
          <w:szCs w:val="24"/>
        </w:rPr>
        <w:t>HER2-positive</w:t>
      </w:r>
      <w:r w:rsidR="00734F7F" w:rsidRPr="00A60B2B">
        <w:rPr>
          <w:szCs w:val="24"/>
        </w:rPr>
        <w:t xml:space="preserve"> </w:t>
      </w:r>
      <w:r w:rsidR="0010681B">
        <w:rPr>
          <w:szCs w:val="24"/>
        </w:rPr>
        <w:t xml:space="preserve">early </w:t>
      </w:r>
      <w:r w:rsidR="00734F7F" w:rsidRPr="00A60B2B">
        <w:rPr>
          <w:szCs w:val="24"/>
        </w:rPr>
        <w:t>breast cancer</w:t>
      </w:r>
      <w:r w:rsidR="006416B9">
        <w:rPr>
          <w:szCs w:val="24"/>
        </w:rPr>
        <w:t xml:space="preserve">. Your treatment </w:t>
      </w:r>
      <w:r w:rsidR="00136C8B">
        <w:rPr>
          <w:szCs w:val="24"/>
        </w:rPr>
        <w:t xml:space="preserve">so far </w:t>
      </w:r>
      <w:r w:rsidR="008A578E">
        <w:rPr>
          <w:szCs w:val="24"/>
        </w:rPr>
        <w:t xml:space="preserve">has </w:t>
      </w:r>
      <w:r w:rsidR="006416B9">
        <w:rPr>
          <w:szCs w:val="24"/>
        </w:rPr>
        <w:t>include</w:t>
      </w:r>
      <w:r w:rsidR="008A578E">
        <w:rPr>
          <w:szCs w:val="24"/>
        </w:rPr>
        <w:t>d</w:t>
      </w:r>
      <w:r w:rsidR="006416B9">
        <w:rPr>
          <w:szCs w:val="24"/>
        </w:rPr>
        <w:t xml:space="preserve"> </w:t>
      </w:r>
      <w:r w:rsidR="00041C47" w:rsidRPr="00A60B2B">
        <w:t>chemotherapy</w:t>
      </w:r>
      <w:r w:rsidR="001A47BE">
        <w:t xml:space="preserve"> and</w:t>
      </w:r>
      <w:r w:rsidR="00041C47" w:rsidRPr="00A60B2B">
        <w:t xml:space="preserve"> two antibody drugs (</w:t>
      </w:r>
      <w:r w:rsidR="00680E78">
        <w:t xml:space="preserve">called </w:t>
      </w:r>
      <w:r w:rsidR="00B95115">
        <w:t>“</w:t>
      </w:r>
      <w:r w:rsidR="00041C47" w:rsidRPr="00A60B2B">
        <w:t>trastuzumab</w:t>
      </w:r>
      <w:r w:rsidR="00B95115">
        <w:t>”</w:t>
      </w:r>
      <w:r w:rsidR="00041C47" w:rsidRPr="00A60B2B">
        <w:t xml:space="preserve"> and </w:t>
      </w:r>
      <w:r w:rsidR="00B95115">
        <w:t>“</w:t>
      </w:r>
      <w:proofErr w:type="spellStart"/>
      <w:r w:rsidR="00041C47" w:rsidRPr="00A60B2B">
        <w:t>pertuzumab</w:t>
      </w:r>
      <w:proofErr w:type="spellEnd"/>
      <w:r w:rsidR="00B95115">
        <w:t>”</w:t>
      </w:r>
      <w:r w:rsidR="001A47BE">
        <w:t>)</w:t>
      </w:r>
      <w:r w:rsidR="00281775">
        <w:t>,</w:t>
      </w:r>
      <w:r w:rsidR="00136C8B">
        <w:t xml:space="preserve"> </w:t>
      </w:r>
      <w:r w:rsidR="00691DA0">
        <w:t>followed by</w:t>
      </w:r>
      <w:r w:rsidR="00136C8B">
        <w:t xml:space="preserve"> </w:t>
      </w:r>
      <w:r w:rsidR="00B95115">
        <w:t xml:space="preserve">breast </w:t>
      </w:r>
      <w:r w:rsidR="00136C8B">
        <w:rPr>
          <w:szCs w:val="24"/>
        </w:rPr>
        <w:t>surgery</w:t>
      </w:r>
      <w:r w:rsidR="00041C47">
        <w:t>.</w:t>
      </w:r>
      <w:r w:rsidR="00263AD1" w:rsidRPr="00A60B2B">
        <w:t xml:space="preserve"> </w:t>
      </w:r>
    </w:p>
    <w:p w14:paraId="3D6C06F2" w14:textId="3F1D2B24" w:rsidR="00263AD1" w:rsidRDefault="003E0B42" w:rsidP="00B662B6">
      <w:r>
        <w:t>T</w:t>
      </w:r>
      <w:r w:rsidR="007235A2" w:rsidRPr="00A60B2B">
        <w:t xml:space="preserve">ests on </w:t>
      </w:r>
      <w:r>
        <w:t xml:space="preserve">your </w:t>
      </w:r>
      <w:r w:rsidR="007235A2" w:rsidRPr="00A60B2B">
        <w:t xml:space="preserve">tissue removed at surgery </w:t>
      </w:r>
      <w:r>
        <w:t xml:space="preserve">have </w:t>
      </w:r>
      <w:r w:rsidR="007235A2" w:rsidRPr="00A60B2B">
        <w:t>show</w:t>
      </w:r>
      <w:r>
        <w:t>n</w:t>
      </w:r>
      <w:r w:rsidR="007235A2" w:rsidRPr="00A60B2B">
        <w:t xml:space="preserve"> </w:t>
      </w:r>
      <w:r>
        <w:t xml:space="preserve">that your cancer has </w:t>
      </w:r>
      <w:r w:rsidR="003C20A4">
        <w:t xml:space="preserve">had an excellent </w:t>
      </w:r>
      <w:r w:rsidR="00A0165A">
        <w:t>response</w:t>
      </w:r>
      <w:r>
        <w:t xml:space="preserve"> to the </w:t>
      </w:r>
      <w:r w:rsidR="00147D1D">
        <w:t>drug</w:t>
      </w:r>
      <w:r w:rsidR="008C5BAD">
        <w:t xml:space="preserve"> treatment</w:t>
      </w:r>
      <w:r w:rsidR="008A578E">
        <w:t xml:space="preserve"> </w:t>
      </w:r>
      <w:r>
        <w:t>you received before you</w:t>
      </w:r>
      <w:r w:rsidR="008A578E">
        <w:t>r</w:t>
      </w:r>
      <w:r>
        <w:t xml:space="preserve"> operation. </w:t>
      </w:r>
      <w:r w:rsidR="00F7557D">
        <w:t xml:space="preserve">A </w:t>
      </w:r>
      <w:r w:rsidR="008A578E">
        <w:t xml:space="preserve">pathologist has examined your tissue with a </w:t>
      </w:r>
      <w:r w:rsidR="0064050A">
        <w:t>microscope,</w:t>
      </w:r>
      <w:r w:rsidR="008A578E">
        <w:t xml:space="preserve"> and </w:t>
      </w:r>
      <w:r w:rsidR="008C5BAD">
        <w:t xml:space="preserve">they could not find any </w:t>
      </w:r>
      <w:r w:rsidR="008A578E">
        <w:t>living cancer cells in any of the tissue that was removed.</w:t>
      </w:r>
      <w:r w:rsidR="00F5562C">
        <w:t xml:space="preserve"> </w:t>
      </w:r>
      <w:r w:rsidR="008A578E">
        <w:t>This</w:t>
      </w:r>
      <w:r w:rsidR="007235A2" w:rsidRPr="00A60B2B">
        <w:t xml:space="preserve"> is called a </w:t>
      </w:r>
      <w:r w:rsidR="008A578E">
        <w:t>“</w:t>
      </w:r>
      <w:r w:rsidR="007235A2" w:rsidRPr="00A60B2B">
        <w:t>pathological complete response</w:t>
      </w:r>
      <w:r w:rsidR="00987DFD">
        <w:t>”</w:t>
      </w:r>
      <w:r w:rsidR="007235A2" w:rsidRPr="00A60B2B">
        <w:t xml:space="preserve"> (</w:t>
      </w:r>
      <w:r w:rsidR="00987DFD">
        <w:t>shortened to “</w:t>
      </w:r>
      <w:proofErr w:type="spellStart"/>
      <w:r w:rsidR="007235A2" w:rsidRPr="00A60B2B">
        <w:t>pCR</w:t>
      </w:r>
      <w:proofErr w:type="spellEnd"/>
      <w:r w:rsidR="00987DFD">
        <w:t>”</w:t>
      </w:r>
      <w:r w:rsidR="007235A2" w:rsidRPr="00A60B2B">
        <w:t>)</w:t>
      </w:r>
      <w:r w:rsidR="00F944F4">
        <w:t>.</w:t>
      </w:r>
      <w:r w:rsidR="00F7557D">
        <w:t xml:space="preserve"> P</w:t>
      </w:r>
      <w:r w:rsidR="00431687">
        <w:t xml:space="preserve">atients with your type of cancer who have this excellent response have </w:t>
      </w:r>
      <w:r w:rsidR="00FD6467">
        <w:t xml:space="preserve">only </w:t>
      </w:r>
      <w:r w:rsidR="00147D1D">
        <w:t xml:space="preserve">a small </w:t>
      </w:r>
      <w:r w:rsidR="00FD6467">
        <w:t xml:space="preserve">chance </w:t>
      </w:r>
      <w:r w:rsidR="00147D1D">
        <w:t xml:space="preserve">of the cancer coming back. </w:t>
      </w:r>
    </w:p>
    <w:p w14:paraId="43D64533" w14:textId="21AAB399" w:rsidR="00431812" w:rsidRDefault="00431812" w:rsidP="00431812">
      <w:r>
        <w:t xml:space="preserve">The HER2-RADiCAL study is taking place at NHS hospitals across the UK and aims to recruit </w:t>
      </w:r>
      <w:r w:rsidR="00F33BFD">
        <w:t>720 patients</w:t>
      </w:r>
      <w:r>
        <w:t xml:space="preserve"> with</w:t>
      </w:r>
      <w:r w:rsidRPr="00A60B2B">
        <w:t xml:space="preserve"> </w:t>
      </w:r>
      <w:r>
        <w:rPr>
          <w:szCs w:val="24"/>
        </w:rPr>
        <w:t>HER2-positive</w:t>
      </w:r>
      <w:r w:rsidRPr="00A60B2B">
        <w:rPr>
          <w:szCs w:val="24"/>
        </w:rPr>
        <w:t xml:space="preserve"> </w:t>
      </w:r>
      <w:r>
        <w:rPr>
          <w:szCs w:val="24"/>
        </w:rPr>
        <w:t xml:space="preserve">early </w:t>
      </w:r>
      <w:r w:rsidRPr="00A60B2B">
        <w:rPr>
          <w:szCs w:val="24"/>
        </w:rPr>
        <w:t xml:space="preserve">breast cancer who have had a </w:t>
      </w:r>
      <w:proofErr w:type="spellStart"/>
      <w:r w:rsidRPr="00A60B2B">
        <w:rPr>
          <w:szCs w:val="24"/>
        </w:rPr>
        <w:t>pCR</w:t>
      </w:r>
      <w:proofErr w:type="spellEnd"/>
      <w:r w:rsidRPr="00A60B2B">
        <w:rPr>
          <w:szCs w:val="24"/>
        </w:rPr>
        <w:t xml:space="preserve"> at surgery</w:t>
      </w:r>
      <w:r w:rsidR="00F33BFD">
        <w:rPr>
          <w:szCs w:val="24"/>
        </w:rPr>
        <w:t xml:space="preserve">. </w:t>
      </w:r>
    </w:p>
    <w:p w14:paraId="7280D94C" w14:textId="4949F6F0" w:rsidR="00DD164B" w:rsidRPr="00372C26" w:rsidRDefault="00DD164B" w:rsidP="00FB40A9">
      <w:pPr>
        <w:pStyle w:val="Heading2"/>
        <w:pBdr>
          <w:top w:val="single" w:sz="4" w:space="1" w:color="C9DD03"/>
          <w:bottom w:val="single" w:sz="4" w:space="1" w:color="C9DD03"/>
        </w:pBdr>
        <w:rPr>
          <w:sz w:val="24"/>
        </w:rPr>
      </w:pPr>
      <w:bookmarkStart w:id="13" w:name="_Toc70333967"/>
      <w:bookmarkStart w:id="14" w:name="_Toc71542633"/>
      <w:bookmarkStart w:id="15" w:name="_Toc129693977"/>
      <w:r w:rsidRPr="006053AD">
        <w:rPr>
          <w:sz w:val="24"/>
        </w:rPr>
        <w:t>What is the idea behind the HER2-RAD</w:t>
      </w:r>
      <w:r w:rsidR="0010681B" w:rsidRPr="006053AD">
        <w:rPr>
          <w:sz w:val="24"/>
        </w:rPr>
        <w:t>i</w:t>
      </w:r>
      <w:r w:rsidRPr="006053AD">
        <w:rPr>
          <w:sz w:val="24"/>
        </w:rPr>
        <w:t>CAL study?</w:t>
      </w:r>
      <w:bookmarkEnd w:id="13"/>
      <w:bookmarkEnd w:id="14"/>
      <w:bookmarkEnd w:id="15"/>
    </w:p>
    <w:p w14:paraId="3E2D24AE" w14:textId="6279873F" w:rsidR="00903459" w:rsidRDefault="00693415" w:rsidP="00B662B6">
      <w:r>
        <w:t xml:space="preserve">The idea behind HER2-RADiCAL is to adapt </w:t>
      </w:r>
      <w:r w:rsidR="00805141">
        <w:t xml:space="preserve">the </w:t>
      </w:r>
      <w:r>
        <w:t>treatment</w:t>
      </w:r>
      <w:r w:rsidR="00805141">
        <w:t xml:space="preserve"> </w:t>
      </w:r>
      <w:r w:rsidR="00A86A55">
        <w:t xml:space="preserve">given after surgery </w:t>
      </w:r>
      <w:r>
        <w:t>for patient</w:t>
      </w:r>
      <w:r w:rsidR="00A86A55">
        <w:t>s</w:t>
      </w:r>
      <w:r>
        <w:t xml:space="preserve"> </w:t>
      </w:r>
      <w:r w:rsidR="007142A5">
        <w:t>who</w:t>
      </w:r>
      <w:r>
        <w:t xml:space="preserve"> </w:t>
      </w:r>
      <w:r w:rsidR="00A86A55">
        <w:t>have had</w:t>
      </w:r>
      <w:r>
        <w:t xml:space="preserve"> a</w:t>
      </w:r>
      <w:r w:rsidR="00FE631C">
        <w:t>n</w:t>
      </w:r>
      <w:r>
        <w:t xml:space="preserve"> </w:t>
      </w:r>
      <w:r w:rsidR="00FE631C">
        <w:t>excellent</w:t>
      </w:r>
      <w:r w:rsidR="00A86A55">
        <w:t xml:space="preserve"> response (a </w:t>
      </w:r>
      <w:proofErr w:type="spellStart"/>
      <w:r>
        <w:t>pCR</w:t>
      </w:r>
      <w:proofErr w:type="spellEnd"/>
      <w:r w:rsidR="00A86A55">
        <w:t>)</w:t>
      </w:r>
      <w:r>
        <w:t xml:space="preserve"> </w:t>
      </w:r>
      <w:r w:rsidR="0010681B">
        <w:t xml:space="preserve">to </w:t>
      </w:r>
      <w:r>
        <w:t xml:space="preserve">the treatment </w:t>
      </w:r>
      <w:r w:rsidR="00805141">
        <w:t>they received</w:t>
      </w:r>
      <w:r>
        <w:t xml:space="preserve"> before surgery. </w:t>
      </w:r>
      <w:r w:rsidR="00F7557D">
        <w:t>P</w:t>
      </w:r>
      <w:r w:rsidR="00805141">
        <w:t>atient</w:t>
      </w:r>
      <w:r w:rsidR="006137C5">
        <w:t>s</w:t>
      </w:r>
      <w:r w:rsidR="00805141">
        <w:t xml:space="preserve"> </w:t>
      </w:r>
      <w:r w:rsidR="006137C5">
        <w:t xml:space="preserve">who have a </w:t>
      </w:r>
      <w:proofErr w:type="spellStart"/>
      <w:r w:rsidR="006137C5">
        <w:t>pCR</w:t>
      </w:r>
      <w:proofErr w:type="spellEnd"/>
      <w:r w:rsidR="00F7557D">
        <w:t xml:space="preserve"> are known to</w:t>
      </w:r>
      <w:r w:rsidR="006137C5">
        <w:t xml:space="preserve"> have</w:t>
      </w:r>
      <w:r w:rsidR="0089700B">
        <w:t xml:space="preserve"> a very </w:t>
      </w:r>
      <w:r w:rsidR="006137C5">
        <w:t xml:space="preserve">good </w:t>
      </w:r>
      <w:r w:rsidR="0089700B">
        <w:t>chance of remaining free of their cancer</w:t>
      </w:r>
      <w:r w:rsidR="00722AA1">
        <w:t xml:space="preserve">. Previous research studies have shown that around </w:t>
      </w:r>
      <w:r w:rsidR="0089700B">
        <w:t xml:space="preserve">94 </w:t>
      </w:r>
      <w:r w:rsidR="00722AA1">
        <w:t xml:space="preserve">out </w:t>
      </w:r>
      <w:r w:rsidR="0089700B">
        <w:t xml:space="preserve">of every 100 </w:t>
      </w:r>
      <w:r w:rsidR="00722AA1">
        <w:t>patients</w:t>
      </w:r>
      <w:r w:rsidR="00E85DD0">
        <w:t xml:space="preserve"> </w:t>
      </w:r>
      <w:r w:rsidR="0010681B">
        <w:t>(94%)</w:t>
      </w:r>
      <w:r w:rsidR="0089700B">
        <w:t xml:space="preserve"> </w:t>
      </w:r>
      <w:r w:rsidR="00E85DD0">
        <w:t xml:space="preserve">with a </w:t>
      </w:r>
      <w:proofErr w:type="spellStart"/>
      <w:r w:rsidR="00E85DD0">
        <w:t>pCR</w:t>
      </w:r>
      <w:proofErr w:type="spellEnd"/>
      <w:r w:rsidR="00E85DD0">
        <w:t xml:space="preserve"> </w:t>
      </w:r>
      <w:r w:rsidR="00722AA1">
        <w:t xml:space="preserve">would </w:t>
      </w:r>
      <w:r w:rsidR="0089700B">
        <w:t>remain</w:t>
      </w:r>
      <w:r w:rsidR="00722AA1">
        <w:t xml:space="preserve"> </w:t>
      </w:r>
      <w:r w:rsidR="0089700B">
        <w:t>free of cancer 5 years after diagnosis</w:t>
      </w:r>
      <w:r w:rsidR="009460A2">
        <w:t xml:space="preserve"> with the treatment given currently</w:t>
      </w:r>
      <w:r w:rsidR="0089700B">
        <w:t xml:space="preserve">. </w:t>
      </w:r>
      <w:r w:rsidR="0010681B">
        <w:t>It is uncommon for this type of breast cancer to return later than this.</w:t>
      </w:r>
    </w:p>
    <w:tbl>
      <w:tblPr>
        <w:tblStyle w:val="TableGrid"/>
        <w:tblW w:w="8844" w:type="dxa"/>
        <w:tblBorders>
          <w:top w:val="single" w:sz="4" w:space="0" w:color="C9DD03"/>
          <w:left w:val="single" w:sz="4" w:space="0" w:color="C9DD03"/>
          <w:bottom w:val="single" w:sz="4" w:space="0" w:color="C9DD03"/>
          <w:right w:val="single" w:sz="4" w:space="0" w:color="C9DD03"/>
          <w:insideH w:val="single" w:sz="4" w:space="0" w:color="C9DD03"/>
          <w:insideV w:val="single" w:sz="4" w:space="0" w:color="C9DD03"/>
        </w:tblBorders>
        <w:tblLook w:val="04A0" w:firstRow="1" w:lastRow="0" w:firstColumn="1" w:lastColumn="0" w:noHBand="0" w:noVBand="1"/>
      </w:tblPr>
      <w:tblGrid>
        <w:gridCol w:w="8844"/>
      </w:tblGrid>
      <w:tr w:rsidR="008A46E8" w14:paraId="00BD9683" w14:textId="77777777" w:rsidTr="00955E08">
        <w:trPr>
          <w:trHeight w:val="4422"/>
        </w:trPr>
        <w:tc>
          <w:tcPr>
            <w:tcW w:w="8844" w:type="dxa"/>
            <w:shd w:val="clear" w:color="auto" w:fill="auto"/>
          </w:tcPr>
          <w:p w14:paraId="584D1A86" w14:textId="2972434C" w:rsidR="00903459" w:rsidRDefault="00955E08" w:rsidP="00253AAF">
            <w:pPr>
              <w:rPr>
                <w:b/>
              </w:rPr>
            </w:pPr>
            <w:r>
              <w:rPr>
                <w:noProof/>
                <w:lang w:eastAsia="en-GB"/>
              </w:rPr>
              <w:lastRenderedPageBreak/>
              <w:drawing>
                <wp:anchor distT="0" distB="0" distL="114300" distR="114300" simplePos="0" relativeHeight="251719168" behindDoc="0" locked="0" layoutInCell="1" allowOverlap="1" wp14:anchorId="54E80A09" wp14:editId="5607FC9A">
                  <wp:simplePos x="0" y="0"/>
                  <wp:positionH relativeFrom="column">
                    <wp:posOffset>212090</wp:posOffset>
                  </wp:positionH>
                  <wp:positionV relativeFrom="paragraph">
                    <wp:posOffset>1257300</wp:posOffset>
                  </wp:positionV>
                  <wp:extent cx="2002155" cy="1439545"/>
                  <wp:effectExtent l="0" t="0" r="0" b="8255"/>
                  <wp:wrapNone/>
                  <wp:docPr id="4696" name="Picture 4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155" cy="14395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8144" behindDoc="0" locked="0" layoutInCell="1" allowOverlap="1" wp14:anchorId="7834F115" wp14:editId="60C3E3D3">
                  <wp:simplePos x="0" y="0"/>
                  <wp:positionH relativeFrom="column">
                    <wp:posOffset>3030220</wp:posOffset>
                  </wp:positionH>
                  <wp:positionV relativeFrom="paragraph">
                    <wp:posOffset>1256827</wp:posOffset>
                  </wp:positionV>
                  <wp:extent cx="2002790" cy="1439545"/>
                  <wp:effectExtent l="0" t="0" r="0" b="8255"/>
                  <wp:wrapNone/>
                  <wp:docPr id="4697" name="Picture 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2790" cy="1439545"/>
                          </a:xfrm>
                          <a:prstGeom prst="rect">
                            <a:avLst/>
                          </a:prstGeom>
                          <a:noFill/>
                        </pic:spPr>
                      </pic:pic>
                    </a:graphicData>
                  </a:graphic>
                  <wp14:sizeRelH relativeFrom="margin">
                    <wp14:pctWidth>0</wp14:pctWidth>
                  </wp14:sizeRelH>
                  <wp14:sizeRelV relativeFrom="margin">
                    <wp14:pctHeight>0</wp14:pctHeight>
                  </wp14:sizeRelV>
                </wp:anchor>
              </w:drawing>
            </w:r>
            <w:r w:rsidR="0014761C">
              <w:rPr>
                <w:noProof/>
                <w:lang w:eastAsia="en-GB"/>
              </w:rPr>
              <mc:AlternateContent>
                <mc:Choice Requires="wps">
                  <w:drawing>
                    <wp:anchor distT="45720" distB="45720" distL="114300" distR="114300" simplePos="0" relativeHeight="251694592" behindDoc="0" locked="0" layoutInCell="1" allowOverlap="1" wp14:anchorId="1CAA05B1" wp14:editId="036A147F">
                      <wp:simplePos x="0" y="0"/>
                      <wp:positionH relativeFrom="page">
                        <wp:posOffset>2917825</wp:posOffset>
                      </wp:positionH>
                      <wp:positionV relativeFrom="paragraph">
                        <wp:posOffset>222885</wp:posOffset>
                      </wp:positionV>
                      <wp:extent cx="2519680" cy="1304925"/>
                      <wp:effectExtent l="0" t="0" r="0" b="0"/>
                      <wp:wrapSquare wrapText="bothSides"/>
                      <wp:docPr id="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304925"/>
                              </a:xfrm>
                              <a:prstGeom prst="rect">
                                <a:avLst/>
                              </a:prstGeom>
                              <a:noFill/>
                              <a:ln w="9525">
                                <a:noFill/>
                                <a:miter lim="800000"/>
                                <a:headEnd/>
                                <a:tailEnd/>
                              </a:ln>
                            </wps:spPr>
                            <wps:txbx>
                              <w:txbxContent>
                                <w:p w14:paraId="7BC9B5FD" w14:textId="038ED04A" w:rsidR="00C75AB2" w:rsidRPr="00E018E0" w:rsidRDefault="00C75AB2" w:rsidP="00253AAF">
                                  <w:r>
                                    <w:t xml:space="preserve">Around </w:t>
                                  </w:r>
                                  <w:r w:rsidRPr="00E018E0">
                                    <w:t xml:space="preserve">94 out of every 100 women would remain free of their cancer in </w:t>
                                  </w:r>
                                  <w:r w:rsidRPr="0089564B">
                                    <w:rPr>
                                      <w:b/>
                                    </w:rPr>
                                    <w:t>5 years’</w:t>
                                  </w:r>
                                  <w:r w:rsidRPr="00E018E0">
                                    <w:t xml:space="preserve"> time. </w:t>
                                  </w:r>
                                  <w:r>
                                    <w:t>This means that t</w:t>
                                  </w:r>
                                  <w:r w:rsidRPr="00E018E0">
                                    <w:t>he cancer</w:t>
                                  </w:r>
                                  <w:r>
                                    <w:t xml:space="preserve"> may come back in</w:t>
                                  </w:r>
                                  <w:r w:rsidRPr="00E018E0">
                                    <w:t xml:space="preserve"> 6 out of 100 women over </w:t>
                                  </w:r>
                                  <w:r w:rsidRPr="00E018E0">
                                    <w:rPr>
                                      <w:b/>
                                      <w:bCs/>
                                    </w:rPr>
                                    <w:t>5 years</w:t>
                                  </w:r>
                                  <w:r>
                                    <w:t>.</w:t>
                                  </w:r>
                                </w:p>
                                <w:p w14:paraId="0457AE6A" w14:textId="77777777" w:rsidR="00C75AB2" w:rsidRDefault="00C75AB2" w:rsidP="00253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A05B1" id="_x0000_t202" coordsize="21600,21600" o:spt="202" path="m,l,21600r21600,l21600,xe">
                      <v:stroke joinstyle="miter"/>
                      <v:path gradientshapeok="t" o:connecttype="rect"/>
                    </v:shapetype>
                    <v:shape id="Text Box 2" o:spid="_x0000_s1026" type="#_x0000_t202" style="position:absolute;left:0;text-align:left;margin-left:229.75pt;margin-top:17.55pt;width:198.4pt;height:102.75pt;z-index:2516945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" filled="f" stroked="f">
                      <v:textbox>
                        <w:txbxContent>
                          <w:p w14:paraId="7BC9B5FD" w14:textId="038ED04A" w:rsidR="00C75AB2" w:rsidRPr="00E018E0" w:rsidRDefault="00C75AB2" w:rsidP="00253AAF">
                            <w:r>
                              <w:t xml:space="preserve">Around </w:t>
                            </w:r>
                            <w:r w:rsidRPr="00E018E0">
                              <w:t xml:space="preserve">94 out of every 100 women would remain free of their cancer in </w:t>
                            </w:r>
                            <w:r w:rsidRPr="0089564B">
                              <w:rPr>
                                <w:b/>
                              </w:rPr>
                              <w:t>5 years’</w:t>
                            </w:r>
                            <w:r w:rsidRPr="00E018E0">
                              <w:t xml:space="preserve"> time. </w:t>
                            </w:r>
                            <w:r>
                              <w:t>This means that t</w:t>
                            </w:r>
                            <w:r w:rsidRPr="00E018E0">
                              <w:t>he cancer</w:t>
                            </w:r>
                            <w:r>
                              <w:t xml:space="preserve"> may come back in</w:t>
                            </w:r>
                            <w:r w:rsidRPr="00E018E0">
                              <w:t xml:space="preserve"> 6 out of 100 women over </w:t>
                            </w:r>
                            <w:r w:rsidRPr="00E018E0">
                              <w:rPr>
                                <w:b/>
                                <w:bCs/>
                              </w:rPr>
                              <w:t>5 years</w:t>
                            </w:r>
                            <w:r>
                              <w:t>.</w:t>
                            </w:r>
                          </w:p>
                          <w:p w14:paraId="0457AE6A" w14:textId="77777777" w:rsidR="00C75AB2" w:rsidRDefault="00C75AB2" w:rsidP="00253AAF"/>
                        </w:txbxContent>
                      </v:textbox>
                      <w10:wrap type="square" anchorx="page"/>
                    </v:shape>
                  </w:pict>
                </mc:Fallback>
              </mc:AlternateContent>
            </w:r>
            <w:r w:rsidR="0014761C">
              <w:rPr>
                <w:noProof/>
                <w:lang w:eastAsia="en-GB"/>
              </w:rPr>
              <mc:AlternateContent>
                <mc:Choice Requires="wps">
                  <w:drawing>
                    <wp:anchor distT="45720" distB="45720" distL="114300" distR="114300" simplePos="0" relativeHeight="251693568" behindDoc="0" locked="0" layoutInCell="1" allowOverlap="1" wp14:anchorId="457297C8" wp14:editId="17A10037">
                      <wp:simplePos x="0" y="0"/>
                      <wp:positionH relativeFrom="margin">
                        <wp:posOffset>-5080</wp:posOffset>
                      </wp:positionH>
                      <wp:positionV relativeFrom="paragraph">
                        <wp:posOffset>222885</wp:posOffset>
                      </wp:positionV>
                      <wp:extent cx="2519680" cy="1323975"/>
                      <wp:effectExtent l="0" t="0" r="0" b="0"/>
                      <wp:wrapSquare wrapText="bothSides"/>
                      <wp:docPr id="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323975"/>
                              </a:xfrm>
                              <a:prstGeom prst="rect">
                                <a:avLst/>
                              </a:prstGeom>
                              <a:noFill/>
                              <a:ln w="9525">
                                <a:noFill/>
                                <a:miter lim="800000"/>
                                <a:headEnd/>
                                <a:tailEnd/>
                              </a:ln>
                            </wps:spPr>
                            <wps:txbx>
                              <w:txbxContent>
                                <w:p w14:paraId="7FD07948" w14:textId="6E7A97B8" w:rsidR="00C75AB2" w:rsidRDefault="00C75AB2" w:rsidP="00253AAF">
                                  <w:r>
                                    <w:t>Around</w:t>
                                  </w:r>
                                  <w:r w:rsidRPr="00E018E0">
                                    <w:t xml:space="preserve"> 96 out of every 100 women would remain free of their cancer in 3 years’ time. </w:t>
                                  </w:r>
                                  <w:r>
                                    <w:t xml:space="preserve">This means that the cancer may come back in </w:t>
                                  </w:r>
                                  <w:r w:rsidRPr="00E018E0">
                                    <w:t>4</w:t>
                                  </w:r>
                                  <w:r>
                                    <w:t xml:space="preserve"> </w:t>
                                  </w:r>
                                  <w:r w:rsidRPr="00E018E0">
                                    <w:t xml:space="preserve">out of 100 women over </w:t>
                                  </w:r>
                                  <w:r w:rsidRPr="00E018E0">
                                    <w:rPr>
                                      <w:b/>
                                      <w:bCs/>
                                    </w:rPr>
                                    <w:t>3 years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297C8" id="_x0000_s1027" type="#_x0000_t202" style="position:absolute;left:0;text-align:left;margin-left:-.4pt;margin-top:17.55pt;width:198.4pt;height:104.25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" filled="f" stroked="f">
                      <v:textbox>
                        <w:txbxContent>
                          <w:p w14:paraId="7FD07948" w14:textId="6E7A97B8" w:rsidR="00C75AB2" w:rsidRDefault="00C75AB2" w:rsidP="00253AAF">
                            <w:r>
                              <w:t>Around</w:t>
                            </w:r>
                            <w:r w:rsidRPr="00E018E0">
                              <w:t xml:space="preserve"> 96 out of every 100 women would remain free of their cancer in 3 years’ time. </w:t>
                            </w:r>
                            <w:r>
                              <w:t xml:space="preserve">This means that the cancer may come back in </w:t>
                            </w:r>
                            <w:r w:rsidRPr="00E018E0">
                              <w:t>4</w:t>
                            </w:r>
                            <w:r>
                              <w:t xml:space="preserve"> </w:t>
                            </w:r>
                            <w:r w:rsidRPr="00E018E0">
                              <w:t xml:space="preserve">out of 100 women over </w:t>
                            </w:r>
                            <w:r w:rsidRPr="00E018E0">
                              <w:rPr>
                                <w:b/>
                                <w:bCs/>
                              </w:rPr>
                              <w:t>3 years</w:t>
                            </w:r>
                            <w:r>
                              <w:t>.</w:t>
                            </w:r>
                          </w:p>
                        </w:txbxContent>
                      </v:textbox>
                      <w10:wrap type="square" anchorx="margin"/>
                    </v:shape>
                  </w:pict>
                </mc:Fallback>
              </mc:AlternateContent>
            </w:r>
            <w:r w:rsidR="00903459">
              <w:rPr>
                <w:noProof/>
                <w:lang w:eastAsia="en-GB"/>
              </w:rPr>
              <mc:AlternateContent>
                <mc:Choice Requires="wps">
                  <w:drawing>
                    <wp:anchor distT="0" distB="0" distL="114300" distR="114300" simplePos="0" relativeHeight="251730432" behindDoc="0" locked="0" layoutInCell="1" allowOverlap="1" wp14:anchorId="4F421577" wp14:editId="1691FAAD">
                      <wp:simplePos x="0" y="0"/>
                      <wp:positionH relativeFrom="column">
                        <wp:posOffset>-5080</wp:posOffset>
                      </wp:positionH>
                      <wp:positionV relativeFrom="paragraph">
                        <wp:posOffset>58420</wp:posOffset>
                      </wp:positionV>
                      <wp:extent cx="361950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619500" cy="247650"/>
                              </a:xfrm>
                              <a:prstGeom prst="rect">
                                <a:avLst/>
                              </a:prstGeom>
                              <a:noFill/>
                              <a:ln w="6350">
                                <a:noFill/>
                              </a:ln>
                            </wps:spPr>
                            <wps:txbx>
                              <w:txbxContent>
                                <w:p w14:paraId="60A71BD7" w14:textId="61E4179A" w:rsidR="00C75AB2" w:rsidRPr="00903459" w:rsidRDefault="00C75AB2">
                                  <w:pPr>
                                    <w:rPr>
                                      <w:b/>
                                    </w:rPr>
                                  </w:pPr>
                                  <w:r w:rsidRPr="00903459">
                                    <w:rPr>
                                      <w:b/>
                                    </w:rPr>
                                    <w:t>The risk of cancer returning 3 and 5 years after diagnosis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21577" id="Text Box 6" o:spid="_x0000_s1028" type="#_x0000_t202" style="position:absolute;left:0;text-align:left;margin-left:-.4pt;margin-top:4.6pt;width:285pt;height:19.5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" filled="f" stroked="f" strokeweight=".5pt">
                      <v:textbox>
                        <w:txbxContent>
                          <w:p w14:paraId="60A71BD7" w14:textId="61E4179A" w:rsidR="00C75AB2" w:rsidRPr="00903459" w:rsidRDefault="00C75AB2">
                            <w:pPr>
                              <w:rPr>
                                <w:b/>
                              </w:rPr>
                            </w:pPr>
                            <w:r w:rsidRPr="00903459">
                              <w:rPr>
                                <w:b/>
                              </w:rPr>
                              <w:t>The risk of cancer returning 3 and 5 years after diagnosis</w:t>
                            </w:r>
                          </w:p>
                        </w:txbxContent>
                      </v:textbox>
                    </v:shape>
                  </w:pict>
                </mc:Fallback>
              </mc:AlternateContent>
            </w:r>
          </w:p>
          <w:p w14:paraId="10434BBF" w14:textId="0FF6A91F" w:rsidR="008A46E8" w:rsidRPr="00903459" w:rsidRDefault="008A46E8" w:rsidP="00253AAF">
            <w:pPr>
              <w:rPr>
                <w:b/>
              </w:rPr>
            </w:pPr>
          </w:p>
        </w:tc>
      </w:tr>
    </w:tbl>
    <w:p w14:paraId="4568B644" w14:textId="77777777" w:rsidR="006503FC" w:rsidRDefault="006503FC" w:rsidP="006503FC">
      <w:pPr>
        <w:spacing w:before="120"/>
      </w:pPr>
      <w:r w:rsidRPr="002B2A1D">
        <w:t xml:space="preserve">The aim of HER2-RADiCAL is to find out if patients with a </w:t>
      </w:r>
      <w:proofErr w:type="spellStart"/>
      <w:r w:rsidRPr="002B2A1D">
        <w:t>pCR</w:t>
      </w:r>
      <w:proofErr w:type="spellEnd"/>
      <w:r w:rsidRPr="002B2A1D">
        <w:t xml:space="preserve"> can safely receive less drug treatment after surgery. By receiving less treatment there may be a slightly increased </w:t>
      </w:r>
      <w:r>
        <w:t>chance</w:t>
      </w:r>
      <w:r w:rsidRPr="002B2A1D">
        <w:t xml:space="preserve"> of a patient’s cancer coming back</w:t>
      </w:r>
      <w:r>
        <w:t>, however we do not know for certain whether this will be the case or not.</w:t>
      </w:r>
      <w:r w:rsidRPr="002B2A1D">
        <w:t xml:space="preserve"> </w:t>
      </w:r>
    </w:p>
    <w:p w14:paraId="5D252971" w14:textId="77777777" w:rsidR="006503FC" w:rsidRDefault="006503FC" w:rsidP="006503FC">
      <w:pPr>
        <w:spacing w:before="120"/>
      </w:pPr>
      <w:r>
        <w:t>In a previous research study, called the</w:t>
      </w:r>
      <w:r w:rsidRPr="00A86A55">
        <w:t xml:space="preserve"> PERSEPHONE trial</w:t>
      </w:r>
      <w:r>
        <w:t xml:space="preserve"> (see ‘further reading’ section for more detail) </w:t>
      </w:r>
      <w:r w:rsidRPr="00A86A55">
        <w:t>patients</w:t>
      </w:r>
      <w:r>
        <w:t xml:space="preserve"> were</w:t>
      </w:r>
      <w:r w:rsidRPr="00A86A55">
        <w:t xml:space="preserve"> treated with 6 months of trastuzumab</w:t>
      </w:r>
      <w:r>
        <w:t xml:space="preserve"> or 12 months of trastuzumab. The patients who received 6 months of trastuzumab</w:t>
      </w:r>
      <w:r w:rsidRPr="00A86A55">
        <w:t xml:space="preserve"> </w:t>
      </w:r>
      <w:r>
        <w:t xml:space="preserve">in the trial </w:t>
      </w:r>
      <w:r w:rsidRPr="00A86A55">
        <w:t xml:space="preserve">had no greater risk of the cancer returning than patients treated with 12 months of trastuzumab. </w:t>
      </w:r>
    </w:p>
    <w:p w14:paraId="75B3AC9D" w14:textId="77777777" w:rsidR="006503FC" w:rsidRDefault="006503FC" w:rsidP="006503FC">
      <w:pPr>
        <w:spacing w:before="120"/>
      </w:pPr>
      <w:r w:rsidRPr="002B2A1D">
        <w:t>Based</w:t>
      </w:r>
      <w:r>
        <w:t xml:space="preserve"> on previous research including</w:t>
      </w:r>
      <w:r w:rsidRPr="00A02D55">
        <w:t xml:space="preserve"> </w:t>
      </w:r>
      <w:r>
        <w:t xml:space="preserve">the results of the PERSEPHONE trial, we expect that carefully reducing some parts of the treatment given after surgery in patients who have had a </w:t>
      </w:r>
      <w:proofErr w:type="spellStart"/>
      <w:r>
        <w:t>pCR</w:t>
      </w:r>
      <w:proofErr w:type="spellEnd"/>
      <w:r>
        <w:t xml:space="preserve">: </w:t>
      </w:r>
    </w:p>
    <w:p w14:paraId="08F1F7B4" w14:textId="77777777" w:rsidR="006503FC" w:rsidRDefault="006503FC" w:rsidP="006503FC">
      <w:pPr>
        <w:pStyle w:val="ListParagraph"/>
        <w:numPr>
          <w:ilvl w:val="0"/>
          <w:numId w:val="40"/>
        </w:numPr>
      </w:pPr>
      <w:r>
        <w:t xml:space="preserve">is unlikely to lead to an increased risk of a patient’s cancer coming back, and </w:t>
      </w:r>
    </w:p>
    <w:p w14:paraId="7C41EEC8" w14:textId="7C04728E" w:rsidR="006503FC" w:rsidRDefault="006503FC" w:rsidP="006503FC">
      <w:pPr>
        <w:pStyle w:val="ListParagraph"/>
        <w:numPr>
          <w:ilvl w:val="0"/>
          <w:numId w:val="40"/>
        </w:numPr>
      </w:pPr>
      <w:r>
        <w:t xml:space="preserve">will spare patients the side effects and disadvantages of a longer course of </w:t>
      </w:r>
      <w:r w:rsidR="0064050A">
        <w:t>treatment.</w:t>
      </w:r>
    </w:p>
    <w:p w14:paraId="0EAD15A7" w14:textId="48FB33FA" w:rsidR="00066F50" w:rsidRDefault="00066F50" w:rsidP="006503FC">
      <w:r>
        <w:t xml:space="preserve">This idea now needs to be tested before it can become standard treatment for patients treated in the NHS. </w:t>
      </w:r>
    </w:p>
    <w:p w14:paraId="16974041" w14:textId="4A13A0BE" w:rsidR="00AA0CF0" w:rsidRPr="00546438" w:rsidRDefault="00AA0CF0" w:rsidP="00FB40A9">
      <w:pPr>
        <w:pStyle w:val="Heading2"/>
        <w:pBdr>
          <w:top w:val="single" w:sz="4" w:space="1" w:color="C9DD03"/>
          <w:bottom w:val="single" w:sz="4" w:space="1" w:color="C9DD03"/>
        </w:pBdr>
        <w:rPr>
          <w:sz w:val="24"/>
        </w:rPr>
      </w:pPr>
      <w:bookmarkStart w:id="16" w:name="_Toc55203527"/>
      <w:bookmarkStart w:id="17" w:name="_Toc70333968"/>
      <w:bookmarkStart w:id="18" w:name="_Toc71542634"/>
      <w:bookmarkStart w:id="19" w:name="_Toc129693978"/>
      <w:r w:rsidRPr="00546438">
        <w:rPr>
          <w:sz w:val="24"/>
        </w:rPr>
        <w:t>Do I have to take part?</w:t>
      </w:r>
      <w:bookmarkEnd w:id="16"/>
      <w:bookmarkEnd w:id="17"/>
      <w:bookmarkEnd w:id="18"/>
      <w:bookmarkEnd w:id="19"/>
    </w:p>
    <w:p w14:paraId="4388B43D" w14:textId="0EBF82B9" w:rsidR="00CE5528" w:rsidRDefault="00415572" w:rsidP="00B662B6">
      <w:r w:rsidRPr="003536E2">
        <w:rPr>
          <w:rFonts w:cs="Calibri"/>
          <w:szCs w:val="24"/>
        </w:rPr>
        <w:t>I</w:t>
      </w:r>
      <w:r w:rsidR="00AA0CF0" w:rsidRPr="003536E2">
        <w:rPr>
          <w:rFonts w:cs="Calibri"/>
          <w:szCs w:val="24"/>
        </w:rPr>
        <w:t>t</w:t>
      </w:r>
      <w:r w:rsidR="00AA0CF0" w:rsidRPr="00F87680">
        <w:t xml:space="preserve"> is up to you to decide whether or not to take part in </w:t>
      </w:r>
      <w:r w:rsidR="00C643F4" w:rsidRPr="003536E2">
        <w:rPr>
          <w:rFonts w:cs="Calibri"/>
          <w:szCs w:val="24"/>
        </w:rPr>
        <w:t xml:space="preserve">this </w:t>
      </w:r>
      <w:r w:rsidR="007235A2">
        <w:rPr>
          <w:rFonts w:cs="Calibri"/>
          <w:szCs w:val="24"/>
        </w:rPr>
        <w:t>study</w:t>
      </w:r>
      <w:r w:rsidR="00AA0CF0" w:rsidRPr="00F87680">
        <w:t xml:space="preserve">. Your participation is entirely </w:t>
      </w:r>
      <w:r w:rsidR="0064050A" w:rsidRPr="00F87680">
        <w:t>voluntary,</w:t>
      </w:r>
      <w:r w:rsidR="00AA0CF0" w:rsidRPr="00F87680">
        <w:t xml:space="preserve"> and you will be given sufficient time to decide </w:t>
      </w:r>
      <w:r w:rsidR="000C448C" w:rsidRPr="003536E2">
        <w:rPr>
          <w:rFonts w:cs="Calibri"/>
          <w:szCs w:val="24"/>
        </w:rPr>
        <w:t>if</w:t>
      </w:r>
      <w:r w:rsidR="00AA0CF0" w:rsidRPr="00F87680">
        <w:t xml:space="preserve"> you wish to participate. </w:t>
      </w:r>
      <w:r w:rsidR="00EC7864">
        <w:t>T</w:t>
      </w:r>
      <w:r w:rsidR="00EC7864" w:rsidRPr="00F87680">
        <w:t xml:space="preserve">he standard of care you receive </w:t>
      </w:r>
      <w:r w:rsidR="00EC7864">
        <w:t xml:space="preserve">will not be affected by </w:t>
      </w:r>
      <w:r w:rsidR="00AA0CF0" w:rsidRPr="00F87680">
        <w:t>you</w:t>
      </w:r>
      <w:r w:rsidR="00EC7864">
        <w:t>r</w:t>
      </w:r>
      <w:r w:rsidR="00AA0CF0" w:rsidRPr="00F87680">
        <w:t xml:space="preserve"> </w:t>
      </w:r>
      <w:r w:rsidR="00EC7864" w:rsidRPr="00F87680">
        <w:t>deci</w:t>
      </w:r>
      <w:r w:rsidR="00EC7864">
        <w:t>sion</w:t>
      </w:r>
      <w:r w:rsidR="00EC7864" w:rsidRPr="00F87680">
        <w:t xml:space="preserve"> </w:t>
      </w:r>
      <w:r w:rsidR="00AA0CF0" w:rsidRPr="00F87680">
        <w:t xml:space="preserve">to </w:t>
      </w:r>
      <w:r w:rsidR="00B037AA">
        <w:t>take part, or not take part,</w:t>
      </w:r>
      <w:r w:rsidR="00B037AA" w:rsidRPr="00F87680">
        <w:t xml:space="preserve"> </w:t>
      </w:r>
      <w:r w:rsidR="00AA0CF0" w:rsidRPr="00F87680">
        <w:t xml:space="preserve">in the </w:t>
      </w:r>
      <w:r w:rsidR="007235A2">
        <w:t>HER2-RADiCAL study</w:t>
      </w:r>
      <w:r w:rsidR="00AA0CF0" w:rsidRPr="00F87680">
        <w:t xml:space="preserve">. If you do agree to participate in the </w:t>
      </w:r>
      <w:r w:rsidR="0064050A">
        <w:rPr>
          <w:rFonts w:cs="Calibri"/>
          <w:szCs w:val="24"/>
        </w:rPr>
        <w:t>study,</w:t>
      </w:r>
      <w:r w:rsidR="00AA0CF0" w:rsidRPr="00F87680">
        <w:t xml:space="preserve"> you are free to decide to end your participation at any time. Yo</w:t>
      </w:r>
      <w:r w:rsidR="00706A57">
        <w:t>u do not have to give a reason.</w:t>
      </w:r>
    </w:p>
    <w:p w14:paraId="18F0ACCD" w14:textId="65CE9BFE" w:rsidR="00AA0CF0" w:rsidRPr="00546438" w:rsidRDefault="00AA0CF0" w:rsidP="00FB40A9">
      <w:pPr>
        <w:pStyle w:val="Heading2"/>
        <w:pBdr>
          <w:top w:val="single" w:sz="4" w:space="1" w:color="C9DD03"/>
          <w:bottom w:val="single" w:sz="4" w:space="1" w:color="C9DD03"/>
        </w:pBdr>
        <w:rPr>
          <w:sz w:val="24"/>
        </w:rPr>
      </w:pPr>
      <w:bookmarkStart w:id="20" w:name="_Toc55203528"/>
      <w:bookmarkStart w:id="21" w:name="_Toc70333969"/>
      <w:bookmarkStart w:id="22" w:name="_Toc71542635"/>
      <w:bookmarkStart w:id="23" w:name="_Toc129693979"/>
      <w:r w:rsidRPr="00546438">
        <w:rPr>
          <w:sz w:val="24"/>
        </w:rPr>
        <w:t>What will happen if I decide to take part?</w:t>
      </w:r>
      <w:bookmarkEnd w:id="20"/>
      <w:bookmarkEnd w:id="21"/>
      <w:bookmarkEnd w:id="22"/>
      <w:bookmarkEnd w:id="23"/>
    </w:p>
    <w:p w14:paraId="5262966D" w14:textId="77777777" w:rsidR="001A6819" w:rsidRDefault="00AA0CF0" w:rsidP="0080617F">
      <w:r w:rsidRPr="00F87680">
        <w:t>If you</w:t>
      </w:r>
      <w:r w:rsidR="008639B5">
        <w:t xml:space="preserve"> </w:t>
      </w:r>
      <w:r w:rsidR="000A5034">
        <w:t>decide to take part</w:t>
      </w:r>
      <w:r w:rsidR="00EC7251">
        <w:t>,</w:t>
      </w:r>
      <w:r w:rsidRPr="00F87680">
        <w:t xml:space="preserve"> you will be given this information sheet to </w:t>
      </w:r>
      <w:r w:rsidR="004C53E3">
        <w:t>take home</w:t>
      </w:r>
      <w:r w:rsidR="004C53E3" w:rsidRPr="00F87680">
        <w:t xml:space="preserve"> </w:t>
      </w:r>
      <w:r w:rsidRPr="00F87680">
        <w:t xml:space="preserve">and </w:t>
      </w:r>
      <w:r w:rsidR="009510C1" w:rsidRPr="00F87680">
        <w:t xml:space="preserve">you will be </w:t>
      </w:r>
      <w:r w:rsidRPr="00F87680">
        <w:t xml:space="preserve">asked to sign </w:t>
      </w:r>
      <w:r w:rsidR="00825F3B" w:rsidRPr="003536E2">
        <w:rPr>
          <w:szCs w:val="24"/>
        </w:rPr>
        <w:t>a c</w:t>
      </w:r>
      <w:r w:rsidRPr="003536E2">
        <w:rPr>
          <w:szCs w:val="24"/>
        </w:rPr>
        <w:t xml:space="preserve">onsent </w:t>
      </w:r>
      <w:r w:rsidR="00825F3B" w:rsidRPr="003536E2">
        <w:rPr>
          <w:szCs w:val="24"/>
        </w:rPr>
        <w:t>f</w:t>
      </w:r>
      <w:r w:rsidRPr="003536E2">
        <w:rPr>
          <w:szCs w:val="24"/>
        </w:rPr>
        <w:t>orm.</w:t>
      </w:r>
      <w:r w:rsidRPr="00F87680">
        <w:t xml:space="preserve"> </w:t>
      </w:r>
      <w:r w:rsidR="0080617F">
        <w:t>A</w:t>
      </w:r>
      <w:r w:rsidR="00400BD4" w:rsidRPr="0018765C">
        <w:t>fter you have agreed to take part</w:t>
      </w:r>
      <w:r w:rsidR="00400BD4">
        <w:t xml:space="preserve"> by signing </w:t>
      </w:r>
      <w:r w:rsidR="005610C0">
        <w:t>the</w:t>
      </w:r>
      <w:r w:rsidR="00400BD4">
        <w:t xml:space="preserve"> consent form</w:t>
      </w:r>
      <w:r w:rsidR="00EC7251">
        <w:t>,</w:t>
      </w:r>
      <w:r w:rsidR="0080617F">
        <w:t xml:space="preserve"> your </w:t>
      </w:r>
      <w:r w:rsidR="00F2332A">
        <w:t xml:space="preserve">study </w:t>
      </w:r>
      <w:r w:rsidR="0080617F">
        <w:t>doctor will review</w:t>
      </w:r>
      <w:r w:rsidR="005610C0" w:rsidRPr="00CB7AD3">
        <w:t xml:space="preserve"> your medical history</w:t>
      </w:r>
      <w:r w:rsidR="005610C0" w:rsidRPr="005610C0">
        <w:t xml:space="preserve"> to check that you are </w:t>
      </w:r>
      <w:r w:rsidR="00580C28">
        <w:t>eligible</w:t>
      </w:r>
      <w:r w:rsidR="00580C28" w:rsidRPr="005610C0">
        <w:t xml:space="preserve"> </w:t>
      </w:r>
      <w:r w:rsidR="005610C0" w:rsidRPr="005610C0">
        <w:t>to enter the study.</w:t>
      </w:r>
      <w:r w:rsidR="00F2245D">
        <w:t xml:space="preserve"> </w:t>
      </w:r>
      <w:r w:rsidR="00F2245D" w:rsidRPr="00933819">
        <w:t>A pregnancy test will be carried out for all women who are able to get pregnant</w:t>
      </w:r>
      <w:r w:rsidR="00F2245D">
        <w:t xml:space="preserve"> as t</w:t>
      </w:r>
      <w:r w:rsidR="00F2245D" w:rsidRPr="00F2245D">
        <w:t>here are risks associated with pregnancy in patients receiving trastuzumab treatment</w:t>
      </w:r>
      <w:r w:rsidR="00F2245D">
        <w:t>. I</w:t>
      </w:r>
      <w:r w:rsidR="00F2245D" w:rsidRPr="00F2245D">
        <w:t xml:space="preserve">f you are </w:t>
      </w:r>
      <w:proofErr w:type="gramStart"/>
      <w:r w:rsidR="00F2245D" w:rsidRPr="00F2245D">
        <w:t>pregnant</w:t>
      </w:r>
      <w:proofErr w:type="gramEnd"/>
      <w:r w:rsidR="00F2245D" w:rsidRPr="00F2245D">
        <w:t xml:space="preserve"> you </w:t>
      </w:r>
      <w:r w:rsidR="00F2245D">
        <w:t xml:space="preserve">will not be able to </w:t>
      </w:r>
      <w:r w:rsidR="00F2245D" w:rsidRPr="00F2245D">
        <w:t>enter this study</w:t>
      </w:r>
      <w:r w:rsidR="00F2245D">
        <w:t>.</w:t>
      </w:r>
      <w:r w:rsidR="001A6819" w:rsidRPr="001A6819">
        <w:t xml:space="preserve"> </w:t>
      </w:r>
    </w:p>
    <w:p w14:paraId="13481099" w14:textId="42D6551B" w:rsidR="00CB7AD3" w:rsidRDefault="001A6819" w:rsidP="0080617F">
      <w:r>
        <w:lastRenderedPageBreak/>
        <w:t>Y</w:t>
      </w:r>
      <w:r w:rsidRPr="00B87ED9">
        <w:t>ou will</w:t>
      </w:r>
      <w:r>
        <w:t xml:space="preserve"> </w:t>
      </w:r>
      <w:r w:rsidRPr="00B87ED9">
        <w:t>be provided with a questionnaire booklet that asks about your general health and how your diagnosis and treatment has affected your daily life</w:t>
      </w:r>
      <w:r>
        <w:t xml:space="preserve">. This is called a ‘patient reported outcomes’ questionnaire. </w:t>
      </w:r>
      <w:r w:rsidRPr="00B87ED9">
        <w:t xml:space="preserve">A member of your medical team will explain the questionnaire </w:t>
      </w:r>
      <w:r>
        <w:t>before you complete it</w:t>
      </w:r>
      <w:r w:rsidRPr="00B87ED9">
        <w:t xml:space="preserve"> and answer any questions that you have.</w:t>
      </w:r>
      <w:r>
        <w:t xml:space="preserve"> The questionnaire should take about 10 minutes to complete.</w:t>
      </w:r>
    </w:p>
    <w:p w14:paraId="67E87793" w14:textId="64B73E60" w:rsidR="005610C0" w:rsidRPr="00CB7AD3" w:rsidRDefault="00E63D09" w:rsidP="00CB7AD3">
      <w:r>
        <w:t xml:space="preserve">If you are eligible, you will be registered for the study. </w:t>
      </w:r>
      <w:r w:rsidR="005610C0" w:rsidRPr="00CB7AD3">
        <w:t xml:space="preserve">If </w:t>
      </w:r>
      <w:proofErr w:type="gramStart"/>
      <w:r>
        <w:t>however</w:t>
      </w:r>
      <w:proofErr w:type="gramEnd"/>
      <w:r w:rsidR="005610C0" w:rsidRPr="00CB7AD3">
        <w:t xml:space="preserve"> you are not suitable or you decide you do not want to participate in this </w:t>
      </w:r>
      <w:r w:rsidR="008A0A7F" w:rsidRPr="00CB7AD3">
        <w:t>study</w:t>
      </w:r>
      <w:r w:rsidR="005610C0" w:rsidRPr="00CB7AD3">
        <w:t xml:space="preserve"> your </w:t>
      </w:r>
      <w:r w:rsidR="00F2332A">
        <w:t xml:space="preserve">study </w:t>
      </w:r>
      <w:r w:rsidR="005610C0" w:rsidRPr="00CB7AD3">
        <w:t>doctor will discuss the treatment options available outside of this study with you.</w:t>
      </w:r>
      <w:bookmarkStart w:id="24" w:name="_Toc524096851"/>
      <w:r w:rsidR="005610C0" w:rsidRPr="00CB7AD3">
        <w:t xml:space="preserve"> </w:t>
      </w:r>
      <w:bookmarkEnd w:id="24"/>
    </w:p>
    <w:p w14:paraId="15872D84" w14:textId="519D0F8A" w:rsidR="00FD6467" w:rsidRDefault="00EC7251" w:rsidP="00FD6467">
      <w:pPr>
        <w:pStyle w:val="Default"/>
        <w:spacing w:after="200"/>
        <w:jc w:val="both"/>
        <w:rPr>
          <w:rFonts w:ascii="Calibri" w:hAnsi="Calibri"/>
          <w:sz w:val="22"/>
        </w:rPr>
      </w:pPr>
      <w:r>
        <w:rPr>
          <w:rFonts w:ascii="Calibri" w:hAnsi="Calibri"/>
          <w:sz w:val="22"/>
        </w:rPr>
        <w:t xml:space="preserve">The study </w:t>
      </w:r>
      <w:r w:rsidR="00820A35">
        <w:rPr>
          <w:rFonts w:ascii="Calibri" w:hAnsi="Calibri"/>
          <w:sz w:val="22"/>
        </w:rPr>
        <w:t>research team</w:t>
      </w:r>
      <w:r w:rsidR="009F2DE2">
        <w:rPr>
          <w:rFonts w:ascii="Calibri" w:hAnsi="Calibri"/>
          <w:sz w:val="22"/>
        </w:rPr>
        <w:t xml:space="preserve"> </w:t>
      </w:r>
      <w:r w:rsidR="00FD6467" w:rsidRPr="00A9382C">
        <w:rPr>
          <w:rFonts w:ascii="Calibri" w:hAnsi="Calibri"/>
          <w:sz w:val="22"/>
        </w:rPr>
        <w:t xml:space="preserve">will ask your hospital for a sample of your tumour tissue collected at the time of your initial diagnosis and a copy of your pathology report. </w:t>
      </w:r>
      <w:r w:rsidR="00F7557D">
        <w:rPr>
          <w:rFonts w:ascii="Calibri" w:hAnsi="Calibri"/>
          <w:sz w:val="22"/>
        </w:rPr>
        <w:t>They</w:t>
      </w:r>
      <w:r w:rsidR="00FD6467" w:rsidRPr="00A9382C">
        <w:rPr>
          <w:rFonts w:ascii="Calibri" w:hAnsi="Calibri"/>
          <w:sz w:val="22"/>
        </w:rPr>
        <w:t xml:space="preserve"> will also ask for tissue samples collected at the time of surgery from approximately 100 study participants. Th</w:t>
      </w:r>
      <w:r w:rsidR="001A2A42" w:rsidRPr="00A9382C">
        <w:rPr>
          <w:rFonts w:ascii="Calibri" w:hAnsi="Calibri"/>
          <w:sz w:val="22"/>
        </w:rPr>
        <w:t xml:space="preserve">ese samples </w:t>
      </w:r>
      <w:r w:rsidR="0083110F">
        <w:rPr>
          <w:rFonts w:ascii="Calibri" w:hAnsi="Calibri"/>
          <w:sz w:val="22"/>
        </w:rPr>
        <w:t>w</w:t>
      </w:r>
      <w:r w:rsidR="00FD6467" w:rsidRPr="00A9382C">
        <w:rPr>
          <w:rFonts w:ascii="Calibri" w:hAnsi="Calibri"/>
          <w:sz w:val="22"/>
        </w:rPr>
        <w:t>ill be analysed by the research team to ensure that they agree with the diagnosis of</w:t>
      </w:r>
      <w:r w:rsidR="00FD6467" w:rsidRPr="00821865">
        <w:rPr>
          <w:rFonts w:ascii="Calibri" w:hAnsi="Calibri"/>
          <w:sz w:val="22"/>
        </w:rPr>
        <w:t xml:space="preserve"> </w:t>
      </w:r>
      <w:proofErr w:type="spellStart"/>
      <w:r w:rsidR="00FD6467" w:rsidRPr="00821865">
        <w:rPr>
          <w:rFonts w:ascii="Calibri" w:hAnsi="Calibri"/>
          <w:sz w:val="22"/>
        </w:rPr>
        <w:t>pCR</w:t>
      </w:r>
      <w:proofErr w:type="spellEnd"/>
      <w:r w:rsidR="00FD6467" w:rsidRPr="00821865">
        <w:rPr>
          <w:rFonts w:ascii="Calibri" w:hAnsi="Calibri"/>
          <w:sz w:val="22"/>
        </w:rPr>
        <w:t xml:space="preserve"> made by the hospital pathologist. In the unlikely event that the research team disagree with the diagnosis of </w:t>
      </w:r>
      <w:proofErr w:type="spellStart"/>
      <w:r w:rsidR="00FD6467" w:rsidRPr="00821865">
        <w:rPr>
          <w:rFonts w:ascii="Calibri" w:hAnsi="Calibri"/>
          <w:sz w:val="22"/>
        </w:rPr>
        <w:t>pCR</w:t>
      </w:r>
      <w:proofErr w:type="spellEnd"/>
      <w:r w:rsidR="00FD6467" w:rsidRPr="00821865">
        <w:rPr>
          <w:rFonts w:ascii="Calibri" w:hAnsi="Calibri"/>
          <w:sz w:val="22"/>
        </w:rPr>
        <w:t xml:space="preserve"> your case will be reviewed by the research and hospital pathologist</w:t>
      </w:r>
      <w:r w:rsidR="001A2A42">
        <w:rPr>
          <w:rFonts w:ascii="Calibri" w:hAnsi="Calibri"/>
          <w:sz w:val="22"/>
        </w:rPr>
        <w:t>s</w:t>
      </w:r>
      <w:r w:rsidR="00FD6467" w:rsidRPr="00821865">
        <w:rPr>
          <w:rFonts w:ascii="Calibri" w:hAnsi="Calibri"/>
          <w:sz w:val="22"/>
        </w:rPr>
        <w:t xml:space="preserve"> and your study doctor will discuss this with you.</w:t>
      </w:r>
      <w:r w:rsidR="004D1337">
        <w:rPr>
          <w:rFonts w:ascii="Calibri" w:hAnsi="Calibri"/>
          <w:sz w:val="22"/>
        </w:rPr>
        <w:t xml:space="preserve"> </w:t>
      </w:r>
    </w:p>
    <w:p w14:paraId="25451539" w14:textId="29DDD3E5" w:rsidR="00B87ED9" w:rsidRDefault="00B87ED9" w:rsidP="00FD6467">
      <w:pPr>
        <w:pStyle w:val="Default"/>
        <w:spacing w:after="200"/>
        <w:jc w:val="both"/>
        <w:rPr>
          <w:rFonts w:ascii="Calibri" w:hAnsi="Calibri"/>
          <w:sz w:val="22"/>
        </w:rPr>
      </w:pPr>
    </w:p>
    <w:p w14:paraId="1D48FC37" w14:textId="15665EEC" w:rsidR="00DD044E" w:rsidRPr="00F7557D" w:rsidRDefault="00DD044E" w:rsidP="00FD6467">
      <w:pPr>
        <w:pStyle w:val="Default"/>
        <w:spacing w:after="200"/>
        <w:jc w:val="both"/>
        <w:rPr>
          <w:rFonts w:ascii="Calibri" w:hAnsi="Calibri"/>
          <w:b/>
          <w:sz w:val="22"/>
          <w:u w:val="single"/>
        </w:rPr>
      </w:pPr>
      <w:r w:rsidRPr="00F7557D">
        <w:rPr>
          <w:rFonts w:ascii="Calibri" w:hAnsi="Calibri"/>
          <w:b/>
          <w:sz w:val="22"/>
          <w:u w:val="single"/>
        </w:rPr>
        <w:t>What treatment will I receive?</w:t>
      </w:r>
    </w:p>
    <w:p w14:paraId="4B855461" w14:textId="1169FD00" w:rsidR="00DD044E" w:rsidRPr="00276C0D" w:rsidRDefault="00DD044E" w:rsidP="00DD044E">
      <w:pPr>
        <w:rPr>
          <w:rFonts w:asciiTheme="minorHAnsi" w:hAnsiTheme="minorHAnsi" w:cstheme="minorHAnsi"/>
        </w:rPr>
      </w:pPr>
      <w:r w:rsidRPr="00276C0D">
        <w:rPr>
          <w:rFonts w:asciiTheme="minorHAnsi" w:hAnsiTheme="minorHAnsi" w:cstheme="minorHAnsi"/>
        </w:rPr>
        <w:t xml:space="preserve">If you agree to take part in the HER2-RADiCAL </w:t>
      </w:r>
      <w:r w:rsidR="0064050A" w:rsidRPr="00276C0D">
        <w:rPr>
          <w:rFonts w:asciiTheme="minorHAnsi" w:hAnsiTheme="minorHAnsi" w:cstheme="minorHAnsi"/>
        </w:rPr>
        <w:t>study,</w:t>
      </w:r>
      <w:r w:rsidRPr="00276C0D">
        <w:rPr>
          <w:rFonts w:asciiTheme="minorHAnsi" w:hAnsiTheme="minorHAnsi" w:cstheme="minorHAnsi"/>
        </w:rPr>
        <w:t xml:space="preserve"> you will continue to receive trastuzumab until you </w:t>
      </w:r>
      <w:r w:rsidR="005A2227">
        <w:rPr>
          <w:rFonts w:asciiTheme="minorHAnsi" w:hAnsiTheme="minorHAnsi" w:cstheme="minorHAnsi"/>
        </w:rPr>
        <w:t xml:space="preserve">have received a total of </w:t>
      </w:r>
      <w:r w:rsidRPr="00276C0D">
        <w:rPr>
          <w:rFonts w:asciiTheme="minorHAnsi" w:hAnsiTheme="minorHAnsi" w:cstheme="minorHAnsi"/>
        </w:rPr>
        <w:t xml:space="preserve">9 cycles (about 6 months) of treatment. This number of cycles includes the trastuzumab treatment that you </w:t>
      </w:r>
      <w:r w:rsidR="00FA2359">
        <w:rPr>
          <w:rFonts w:asciiTheme="minorHAnsi" w:hAnsiTheme="minorHAnsi" w:cstheme="minorHAnsi"/>
        </w:rPr>
        <w:t xml:space="preserve">have already </w:t>
      </w:r>
      <w:r w:rsidRPr="00276C0D">
        <w:rPr>
          <w:rFonts w:asciiTheme="minorHAnsi" w:hAnsiTheme="minorHAnsi" w:cstheme="minorHAnsi"/>
        </w:rPr>
        <w:t xml:space="preserve">received before </w:t>
      </w:r>
      <w:r w:rsidR="00FA2359">
        <w:rPr>
          <w:rFonts w:asciiTheme="minorHAnsi" w:hAnsiTheme="minorHAnsi" w:cstheme="minorHAnsi"/>
        </w:rPr>
        <w:t>joining the study</w:t>
      </w:r>
      <w:r w:rsidRPr="00276C0D">
        <w:rPr>
          <w:rFonts w:asciiTheme="minorHAnsi" w:hAnsiTheme="minorHAnsi" w:cstheme="minorHAnsi"/>
        </w:rPr>
        <w:t xml:space="preserve">. If you do not take part in the </w:t>
      </w:r>
      <w:r w:rsidR="0064050A" w:rsidRPr="00276C0D">
        <w:rPr>
          <w:rFonts w:asciiTheme="minorHAnsi" w:hAnsiTheme="minorHAnsi" w:cstheme="minorHAnsi"/>
        </w:rPr>
        <w:t>study,</w:t>
      </w:r>
      <w:r w:rsidRPr="00276C0D">
        <w:rPr>
          <w:rFonts w:asciiTheme="minorHAnsi" w:hAnsiTheme="minorHAnsi" w:cstheme="minorHAnsi"/>
        </w:rPr>
        <w:t xml:space="preserve"> it is likely that you will receive trastuzumab for 17 or 18 cycles (about 1 year in total).</w:t>
      </w:r>
    </w:p>
    <w:p w14:paraId="645DDDF3" w14:textId="7E889A6C" w:rsidR="00EC7251" w:rsidRPr="00276C0D" w:rsidRDefault="00E62769" w:rsidP="00DD044E">
      <w:pPr>
        <w:rPr>
          <w:rFonts w:asciiTheme="minorHAnsi" w:hAnsiTheme="minorHAnsi" w:cstheme="minorHAnsi"/>
        </w:rPr>
      </w:pPr>
      <w:r>
        <w:rPr>
          <w:rFonts w:asciiTheme="minorHAnsi" w:hAnsiTheme="minorHAnsi" w:cstheme="minorHAnsi"/>
        </w:rPr>
        <w:t>For some patients, y</w:t>
      </w:r>
      <w:r w:rsidR="00EC7251" w:rsidRPr="00276C0D">
        <w:rPr>
          <w:rFonts w:asciiTheme="minorHAnsi" w:hAnsiTheme="minorHAnsi" w:cstheme="minorHAnsi"/>
        </w:rPr>
        <w:t>our</w:t>
      </w:r>
      <w:r w:rsidR="00F2332A" w:rsidRPr="00276C0D">
        <w:rPr>
          <w:rFonts w:asciiTheme="minorHAnsi" w:hAnsiTheme="minorHAnsi" w:cstheme="minorHAnsi"/>
        </w:rPr>
        <w:t xml:space="preserve"> </w:t>
      </w:r>
      <w:r w:rsidR="00EC7251" w:rsidRPr="00276C0D">
        <w:rPr>
          <w:rFonts w:asciiTheme="minorHAnsi" w:hAnsiTheme="minorHAnsi" w:cstheme="minorHAnsi"/>
        </w:rPr>
        <w:t xml:space="preserve">doctor may have initially discussed with you </w:t>
      </w:r>
      <w:r w:rsidR="00F2245D">
        <w:rPr>
          <w:rFonts w:asciiTheme="minorHAnsi" w:hAnsiTheme="minorHAnsi" w:cstheme="minorHAnsi"/>
        </w:rPr>
        <w:t xml:space="preserve">the possibility of </w:t>
      </w:r>
      <w:r w:rsidR="00EC7251" w:rsidRPr="00276C0D">
        <w:rPr>
          <w:rFonts w:asciiTheme="minorHAnsi" w:hAnsiTheme="minorHAnsi" w:cstheme="minorHAnsi"/>
        </w:rPr>
        <w:t>receiv</w:t>
      </w:r>
      <w:r w:rsidR="00F2245D">
        <w:rPr>
          <w:rFonts w:asciiTheme="minorHAnsi" w:hAnsiTheme="minorHAnsi" w:cstheme="minorHAnsi"/>
        </w:rPr>
        <w:t>ing</w:t>
      </w:r>
      <w:r w:rsidR="00EC7251" w:rsidRPr="00276C0D">
        <w:rPr>
          <w:rFonts w:asciiTheme="minorHAnsi" w:hAnsiTheme="minorHAnsi" w:cstheme="minorHAnsi"/>
        </w:rPr>
        <w:t xml:space="preserve"> </w:t>
      </w:r>
      <w:proofErr w:type="spellStart"/>
      <w:r w:rsidR="00EC7251" w:rsidRPr="00276C0D">
        <w:rPr>
          <w:rFonts w:asciiTheme="minorHAnsi" w:hAnsiTheme="minorHAnsi" w:cstheme="minorHAnsi"/>
        </w:rPr>
        <w:t>pertuzumab</w:t>
      </w:r>
      <w:proofErr w:type="spellEnd"/>
      <w:r w:rsidR="00EC7251" w:rsidRPr="00276C0D">
        <w:rPr>
          <w:rFonts w:asciiTheme="minorHAnsi" w:hAnsiTheme="minorHAnsi" w:cstheme="minorHAnsi"/>
        </w:rPr>
        <w:t xml:space="preserve"> and/or chemotherapy after your surgery.</w:t>
      </w:r>
      <w:r w:rsidR="00EC7251" w:rsidRPr="00276C0D" w:rsidDel="00EC7251">
        <w:rPr>
          <w:rFonts w:asciiTheme="minorHAnsi" w:hAnsiTheme="minorHAnsi" w:cstheme="minorHAnsi"/>
        </w:rPr>
        <w:t xml:space="preserve"> </w:t>
      </w:r>
      <w:r w:rsidR="00F2245D">
        <w:rPr>
          <w:rFonts w:asciiTheme="minorHAnsi" w:hAnsiTheme="minorHAnsi" w:cstheme="minorHAnsi"/>
        </w:rPr>
        <w:t xml:space="preserve">If </w:t>
      </w:r>
      <w:r w:rsidR="00021130">
        <w:rPr>
          <w:rFonts w:asciiTheme="minorHAnsi" w:hAnsiTheme="minorHAnsi" w:cstheme="minorHAnsi"/>
        </w:rPr>
        <w:t>you take part in this study</w:t>
      </w:r>
      <w:r w:rsidR="00F2245D">
        <w:rPr>
          <w:rFonts w:asciiTheme="minorHAnsi" w:hAnsiTheme="minorHAnsi" w:cstheme="minorHAnsi"/>
        </w:rPr>
        <w:t>, you will no</w:t>
      </w:r>
      <w:r w:rsidR="00231A9E">
        <w:rPr>
          <w:rFonts w:asciiTheme="minorHAnsi" w:hAnsiTheme="minorHAnsi" w:cstheme="minorHAnsi"/>
        </w:rPr>
        <w:t>t</w:t>
      </w:r>
      <w:r w:rsidR="00F2245D">
        <w:rPr>
          <w:rFonts w:asciiTheme="minorHAnsi" w:hAnsiTheme="minorHAnsi" w:cstheme="minorHAnsi"/>
        </w:rPr>
        <w:t xml:space="preserve"> receive </w:t>
      </w:r>
      <w:r w:rsidR="00F33ED2">
        <w:rPr>
          <w:rFonts w:asciiTheme="minorHAnsi" w:hAnsiTheme="minorHAnsi" w:cstheme="minorHAnsi"/>
        </w:rPr>
        <w:t xml:space="preserve">any further </w:t>
      </w:r>
      <w:proofErr w:type="spellStart"/>
      <w:r w:rsidR="00F2245D">
        <w:rPr>
          <w:rFonts w:asciiTheme="minorHAnsi" w:hAnsiTheme="minorHAnsi" w:cstheme="minorHAnsi"/>
        </w:rPr>
        <w:t>pertuzumab</w:t>
      </w:r>
      <w:proofErr w:type="spellEnd"/>
      <w:r w:rsidR="00F33ED2">
        <w:rPr>
          <w:rFonts w:asciiTheme="minorHAnsi" w:hAnsiTheme="minorHAnsi" w:cstheme="minorHAnsi"/>
        </w:rPr>
        <w:t>. You will not receive</w:t>
      </w:r>
      <w:r w:rsidR="00F2245D">
        <w:rPr>
          <w:rFonts w:asciiTheme="minorHAnsi" w:hAnsiTheme="minorHAnsi" w:cstheme="minorHAnsi"/>
        </w:rPr>
        <w:t xml:space="preserve"> </w:t>
      </w:r>
      <w:r w:rsidR="00021130">
        <w:rPr>
          <w:rFonts w:asciiTheme="minorHAnsi" w:hAnsiTheme="minorHAnsi" w:cstheme="minorHAnsi"/>
        </w:rPr>
        <w:t xml:space="preserve">any further chemotherapy </w:t>
      </w:r>
      <w:r w:rsidR="00F2245D">
        <w:rPr>
          <w:rFonts w:asciiTheme="minorHAnsi" w:hAnsiTheme="minorHAnsi" w:cstheme="minorHAnsi"/>
        </w:rPr>
        <w:t xml:space="preserve">after your surgery. </w:t>
      </w:r>
      <w:r w:rsidR="00021130">
        <w:rPr>
          <w:rFonts w:asciiTheme="minorHAnsi" w:hAnsiTheme="minorHAnsi" w:cstheme="minorHAnsi"/>
        </w:rPr>
        <w:t xml:space="preserve">Your doctor will be able to discuss with you exactly how the treatment that you would receive </w:t>
      </w:r>
      <w:r w:rsidR="00231A9E">
        <w:rPr>
          <w:rFonts w:asciiTheme="minorHAnsi" w:hAnsiTheme="minorHAnsi" w:cstheme="minorHAnsi"/>
        </w:rPr>
        <w:t>if you take part in the</w:t>
      </w:r>
      <w:r w:rsidR="00021130">
        <w:rPr>
          <w:rFonts w:asciiTheme="minorHAnsi" w:hAnsiTheme="minorHAnsi" w:cstheme="minorHAnsi"/>
        </w:rPr>
        <w:t xml:space="preserve"> study differs from the treatment that you would receive if you do not participate</w:t>
      </w:r>
      <w:r w:rsidR="00F2245D">
        <w:rPr>
          <w:rFonts w:asciiTheme="minorHAnsi" w:hAnsiTheme="minorHAnsi" w:cstheme="minorHAnsi"/>
        </w:rPr>
        <w:t>.</w:t>
      </w:r>
    </w:p>
    <w:p w14:paraId="46FCF5A3" w14:textId="5A5B3BEA" w:rsidR="000D365D" w:rsidRPr="009D78F2" w:rsidRDefault="000D365D" w:rsidP="009D78F2">
      <w:pPr>
        <w:rPr>
          <w:rFonts w:asciiTheme="minorHAnsi" w:hAnsiTheme="minorHAnsi" w:cstheme="minorHAnsi"/>
        </w:rPr>
      </w:pPr>
      <w:r w:rsidRPr="00276C0D">
        <w:rPr>
          <w:rFonts w:asciiTheme="minorHAnsi" w:hAnsiTheme="minorHAnsi" w:cstheme="minorHAnsi"/>
        </w:rPr>
        <w:t>Y</w:t>
      </w:r>
      <w:r w:rsidR="00DD044E" w:rsidRPr="00276C0D">
        <w:rPr>
          <w:rFonts w:asciiTheme="minorHAnsi" w:hAnsiTheme="minorHAnsi" w:cstheme="minorHAnsi"/>
        </w:rPr>
        <w:t xml:space="preserve">our doctor may </w:t>
      </w:r>
      <w:r w:rsidR="00231A9E">
        <w:rPr>
          <w:rFonts w:asciiTheme="minorHAnsi" w:hAnsiTheme="minorHAnsi" w:cstheme="minorHAnsi"/>
        </w:rPr>
        <w:t xml:space="preserve">also </w:t>
      </w:r>
      <w:r w:rsidR="00DD044E" w:rsidRPr="00276C0D">
        <w:rPr>
          <w:rFonts w:asciiTheme="minorHAnsi" w:hAnsiTheme="minorHAnsi" w:cstheme="minorHAnsi"/>
        </w:rPr>
        <w:t>have recommended other preventative treatments like hormone treatment, radiotherapy and bisphosphonates. These treatments will still be given just as if you were not taking part in the HER2-RADiCAL study.</w:t>
      </w:r>
    </w:p>
    <w:p w14:paraId="23A2DADD" w14:textId="6ECE2C3B" w:rsidR="000D365D" w:rsidRPr="000D365D" w:rsidRDefault="000D365D" w:rsidP="00831274">
      <w:pPr>
        <w:pStyle w:val="Default"/>
        <w:spacing w:after="200"/>
        <w:jc w:val="both"/>
        <w:rPr>
          <w:rFonts w:ascii="Calibri" w:hAnsi="Calibri"/>
          <w:b/>
          <w:sz w:val="22"/>
          <w:u w:val="single"/>
        </w:rPr>
      </w:pPr>
      <w:r w:rsidRPr="000D365D">
        <w:rPr>
          <w:rFonts w:ascii="Calibri" w:hAnsi="Calibri"/>
          <w:b/>
          <w:sz w:val="22"/>
          <w:u w:val="single"/>
        </w:rPr>
        <w:t xml:space="preserve">How is </w:t>
      </w:r>
      <w:r w:rsidR="009C2BCE" w:rsidRPr="000D365D">
        <w:rPr>
          <w:rFonts w:ascii="Calibri" w:hAnsi="Calibri"/>
          <w:b/>
          <w:sz w:val="22"/>
          <w:u w:val="single"/>
        </w:rPr>
        <w:t xml:space="preserve">trastuzumab </w:t>
      </w:r>
      <w:r w:rsidRPr="000D365D">
        <w:rPr>
          <w:rFonts w:ascii="Calibri" w:hAnsi="Calibri"/>
          <w:b/>
          <w:sz w:val="22"/>
          <w:u w:val="single"/>
        </w:rPr>
        <w:t>treatment</w:t>
      </w:r>
      <w:r w:rsidR="00C40618">
        <w:rPr>
          <w:rFonts w:ascii="Calibri" w:hAnsi="Calibri"/>
          <w:b/>
          <w:sz w:val="22"/>
          <w:u w:val="single"/>
        </w:rPr>
        <w:t xml:space="preserve"> given</w:t>
      </w:r>
      <w:r w:rsidRPr="000D365D">
        <w:rPr>
          <w:rFonts w:ascii="Calibri" w:hAnsi="Calibri"/>
          <w:b/>
          <w:sz w:val="22"/>
          <w:u w:val="single"/>
        </w:rPr>
        <w:t>?</w:t>
      </w:r>
    </w:p>
    <w:p w14:paraId="06AFB975" w14:textId="626B1A05" w:rsidR="000D365D" w:rsidRPr="00F0308B" w:rsidRDefault="00607B9E" w:rsidP="000D365D">
      <w:r>
        <w:t xml:space="preserve">Trastuzumab </w:t>
      </w:r>
      <w:r w:rsidR="000D365D">
        <w:t xml:space="preserve">may be </w:t>
      </w:r>
      <w:r>
        <w:t xml:space="preserve">given </w:t>
      </w:r>
      <w:r w:rsidR="000D365D">
        <w:t xml:space="preserve">as an injection under the skin or through a drip in the arm. </w:t>
      </w:r>
    </w:p>
    <w:p w14:paraId="1DEBF927" w14:textId="607DC57C" w:rsidR="005610C0" w:rsidRPr="000E46C2" w:rsidRDefault="00A66D40" w:rsidP="000E46C2">
      <w:pPr>
        <w:pStyle w:val="Default"/>
        <w:spacing w:after="200"/>
        <w:jc w:val="both"/>
        <w:rPr>
          <w:rFonts w:ascii="Calibri" w:hAnsi="Calibri"/>
          <w:sz w:val="22"/>
        </w:rPr>
      </w:pPr>
      <w:r>
        <w:rPr>
          <w:rFonts w:ascii="Calibri" w:hAnsi="Calibri"/>
          <w:sz w:val="22"/>
        </w:rPr>
        <w:t xml:space="preserve">During </w:t>
      </w:r>
      <w:r w:rsidR="00154D31">
        <w:rPr>
          <w:rFonts w:ascii="Calibri" w:hAnsi="Calibri"/>
          <w:sz w:val="22"/>
        </w:rPr>
        <w:t>trastuzumab</w:t>
      </w:r>
      <w:r>
        <w:rPr>
          <w:rFonts w:ascii="Calibri" w:hAnsi="Calibri"/>
          <w:sz w:val="22"/>
        </w:rPr>
        <w:t xml:space="preserve"> treatment t</w:t>
      </w:r>
      <w:r w:rsidR="005610C0" w:rsidRPr="000E46C2">
        <w:rPr>
          <w:rFonts w:ascii="Calibri" w:hAnsi="Calibri"/>
          <w:sz w:val="22"/>
        </w:rPr>
        <w:t>he following assessments will be conducted:</w:t>
      </w:r>
    </w:p>
    <w:p w14:paraId="02BF4882" w14:textId="22CBDBC4" w:rsidR="005610C0" w:rsidRPr="000E46C2" w:rsidRDefault="00A66D40" w:rsidP="003A6D2D">
      <w:pPr>
        <w:pStyle w:val="ListParagraph"/>
        <w:numPr>
          <w:ilvl w:val="0"/>
          <w:numId w:val="43"/>
        </w:numPr>
        <w:jc w:val="both"/>
      </w:pPr>
      <w:r w:rsidRPr="000E46C2">
        <w:rPr>
          <w:rFonts w:ascii="Calibri" w:hAnsi="Calibri"/>
        </w:rPr>
        <w:t xml:space="preserve">Before each cycle of trastuzumab </w:t>
      </w:r>
      <w:r>
        <w:rPr>
          <w:rFonts w:ascii="Calibri" w:hAnsi="Calibri"/>
        </w:rPr>
        <w:t>you will have a d</w:t>
      </w:r>
      <w:r w:rsidR="005610C0" w:rsidRPr="000E46C2">
        <w:t xml:space="preserve">iscussion with your </w:t>
      </w:r>
      <w:r w:rsidR="00E17022">
        <w:t>study</w:t>
      </w:r>
      <w:r w:rsidR="005610C0" w:rsidRPr="000E46C2">
        <w:t xml:space="preserve"> doctor</w:t>
      </w:r>
      <w:r w:rsidR="00691DA0">
        <w:t xml:space="preserve"> or nurse</w:t>
      </w:r>
      <w:r w:rsidR="005610C0" w:rsidRPr="000E46C2">
        <w:t xml:space="preserve"> to document </w:t>
      </w:r>
      <w:r w:rsidR="009C5826">
        <w:t xml:space="preserve">if there have been </w:t>
      </w:r>
      <w:r w:rsidR="005610C0" w:rsidRPr="000E46C2">
        <w:t>changes in your health since your last visit</w:t>
      </w:r>
      <w:r>
        <w:t>.</w:t>
      </w:r>
    </w:p>
    <w:p w14:paraId="6BEDABE4" w14:textId="0E4640A0" w:rsidR="000E46C2" w:rsidRPr="00A66D40" w:rsidRDefault="00E54571" w:rsidP="003A6D2D">
      <w:pPr>
        <w:pStyle w:val="ListParagraph"/>
        <w:numPr>
          <w:ilvl w:val="0"/>
          <w:numId w:val="43"/>
        </w:numPr>
        <w:jc w:val="both"/>
      </w:pPr>
      <w:r>
        <w:t>You will continue to have your heart function measured with a</w:t>
      </w:r>
      <w:r w:rsidR="000E46C2" w:rsidRPr="00A66D40">
        <w:t xml:space="preserve">n </w:t>
      </w:r>
      <w:r w:rsidR="004C53E3">
        <w:t>echocardiogram (</w:t>
      </w:r>
      <w:r w:rsidR="000E46C2" w:rsidRPr="00A66D40">
        <w:t>ECHO</w:t>
      </w:r>
      <w:r w:rsidR="004C53E3">
        <w:t>)</w:t>
      </w:r>
      <w:r w:rsidR="000E46C2" w:rsidRPr="00A66D40">
        <w:t xml:space="preserve"> or </w:t>
      </w:r>
      <w:r w:rsidR="004C53E3">
        <w:t>multiple gated acquisition (</w:t>
      </w:r>
      <w:r w:rsidR="000E46C2" w:rsidRPr="00A66D40">
        <w:t>MUGA</w:t>
      </w:r>
      <w:r w:rsidR="004C53E3">
        <w:t>)</w:t>
      </w:r>
      <w:r w:rsidR="000E46C2" w:rsidRPr="00A66D40">
        <w:t xml:space="preserve"> scan</w:t>
      </w:r>
      <w:r w:rsidR="00A66D40">
        <w:t xml:space="preserve"> </w:t>
      </w:r>
      <w:r>
        <w:t xml:space="preserve">in the </w:t>
      </w:r>
      <w:r w:rsidR="00C67FCF">
        <w:t>same</w:t>
      </w:r>
      <w:r>
        <w:t xml:space="preserve"> way</w:t>
      </w:r>
      <w:r w:rsidR="00C67FCF">
        <w:t xml:space="preserve"> that would have happened if you were not taking part in the study</w:t>
      </w:r>
      <w:r>
        <w:t xml:space="preserve">. In </w:t>
      </w:r>
      <w:r w:rsidR="005A2227">
        <w:t xml:space="preserve">many </w:t>
      </w:r>
      <w:r>
        <w:t xml:space="preserve">hospitals this </w:t>
      </w:r>
      <w:r w:rsidR="00A66D40">
        <w:t>will be done</w:t>
      </w:r>
      <w:r w:rsidR="000E46C2" w:rsidRPr="00A66D40">
        <w:t xml:space="preserve"> </w:t>
      </w:r>
      <w:r>
        <w:t xml:space="preserve">around </w:t>
      </w:r>
      <w:r w:rsidR="001616CD">
        <w:t>4 and 8</w:t>
      </w:r>
      <w:r w:rsidR="00A66D40" w:rsidRPr="00A66D40">
        <w:t xml:space="preserve"> months after starting </w:t>
      </w:r>
      <w:r w:rsidR="004D751F">
        <w:t>trastuzumab</w:t>
      </w:r>
      <w:r w:rsidR="000E46C2" w:rsidRPr="00A66D40">
        <w:t>.</w:t>
      </w:r>
      <w:r w:rsidR="005A2227">
        <w:t xml:space="preserve"> </w:t>
      </w:r>
    </w:p>
    <w:p w14:paraId="3064F6B0" w14:textId="5E0A9D81" w:rsidR="00C01B52" w:rsidRPr="00F04F97" w:rsidRDefault="00C01B52" w:rsidP="0080617F">
      <w:pPr>
        <w:pStyle w:val="Default"/>
        <w:spacing w:after="200"/>
        <w:jc w:val="both"/>
        <w:rPr>
          <w:rFonts w:ascii="Calibri" w:hAnsi="Calibri"/>
          <w:b/>
          <w:sz w:val="22"/>
          <w:u w:val="single"/>
        </w:rPr>
      </w:pPr>
      <w:r w:rsidRPr="00F04F97">
        <w:rPr>
          <w:rFonts w:ascii="Calibri" w:hAnsi="Calibri"/>
          <w:b/>
          <w:sz w:val="22"/>
          <w:u w:val="single"/>
        </w:rPr>
        <w:t>Will I be able to have a COVID-19 vaccination while I am receiving trastuzumab treatment?</w:t>
      </w:r>
    </w:p>
    <w:p w14:paraId="7F18D07F" w14:textId="1E819F87" w:rsidR="00C01B52" w:rsidRPr="00C01B52" w:rsidRDefault="00C01B52" w:rsidP="0080617F">
      <w:pPr>
        <w:pStyle w:val="Default"/>
        <w:spacing w:after="200"/>
        <w:jc w:val="both"/>
        <w:rPr>
          <w:rFonts w:ascii="Calibri" w:hAnsi="Calibri"/>
          <w:sz w:val="22"/>
        </w:rPr>
      </w:pPr>
      <w:r w:rsidRPr="00C01B52">
        <w:rPr>
          <w:rFonts w:ascii="Calibri" w:hAnsi="Calibri"/>
          <w:sz w:val="22"/>
        </w:rPr>
        <w:lastRenderedPageBreak/>
        <w:t>Currently available COVID-19 vaccines (Pfizer/BioNTech, Oxford University/AstraZeneca and Moderna) are</w:t>
      </w:r>
      <w:r w:rsidR="00A02D55">
        <w:rPr>
          <w:rFonts w:ascii="Calibri" w:hAnsi="Calibri"/>
          <w:sz w:val="22"/>
        </w:rPr>
        <w:t xml:space="preserve"> permitted</w:t>
      </w:r>
      <w:r w:rsidRPr="00C01B52">
        <w:rPr>
          <w:rFonts w:ascii="Calibri" w:hAnsi="Calibri"/>
          <w:sz w:val="22"/>
        </w:rPr>
        <w:t xml:space="preserve">. </w:t>
      </w:r>
      <w:r>
        <w:rPr>
          <w:rFonts w:ascii="Calibri" w:hAnsi="Calibri"/>
          <w:sz w:val="22"/>
        </w:rPr>
        <w:t>If</w:t>
      </w:r>
      <w:r w:rsidRPr="00C01B52">
        <w:rPr>
          <w:rFonts w:ascii="Calibri" w:hAnsi="Calibri"/>
          <w:sz w:val="22"/>
        </w:rPr>
        <w:t xml:space="preserve"> any further COVID-19 vaccines become available, your study doctor will be able to advise you as to whether these vaccines are permitted while you are receiving trastuzumab treatment within the study.</w:t>
      </w:r>
    </w:p>
    <w:p w14:paraId="642CAF96" w14:textId="64B9F320" w:rsidR="00C01B52" w:rsidRPr="00F04F97" w:rsidRDefault="00C01B52" w:rsidP="0080617F">
      <w:pPr>
        <w:pStyle w:val="Default"/>
        <w:spacing w:after="200"/>
        <w:jc w:val="both"/>
        <w:rPr>
          <w:rFonts w:ascii="Calibri" w:hAnsi="Calibri"/>
          <w:b/>
          <w:sz w:val="22"/>
          <w:u w:val="single"/>
        </w:rPr>
      </w:pPr>
      <w:r w:rsidRPr="00F04F97">
        <w:rPr>
          <w:rFonts w:ascii="Calibri" w:hAnsi="Calibri"/>
          <w:b/>
          <w:sz w:val="22"/>
          <w:u w:val="single"/>
        </w:rPr>
        <w:t>What will happen once I finish trastuzumab treatment?</w:t>
      </w:r>
    </w:p>
    <w:p w14:paraId="76ED2F86" w14:textId="1D30C387" w:rsidR="00DC1451" w:rsidRDefault="00DC1451" w:rsidP="0080617F">
      <w:pPr>
        <w:pStyle w:val="Default"/>
        <w:spacing w:after="200"/>
        <w:jc w:val="both"/>
        <w:rPr>
          <w:rFonts w:ascii="Calibri" w:hAnsi="Calibri"/>
          <w:sz w:val="22"/>
        </w:rPr>
      </w:pPr>
      <w:r>
        <w:rPr>
          <w:rFonts w:ascii="Calibri" w:hAnsi="Calibri"/>
          <w:sz w:val="22"/>
        </w:rPr>
        <w:t xml:space="preserve">If you join the study before receiving 9 cycles of trastuzumab, </w:t>
      </w:r>
      <w:r w:rsidR="0080617F" w:rsidRPr="0080617F">
        <w:rPr>
          <w:rFonts w:ascii="Calibri" w:hAnsi="Calibri"/>
          <w:sz w:val="22"/>
        </w:rPr>
        <w:t xml:space="preserve">you will have a </w:t>
      </w:r>
      <w:r w:rsidR="00A66D40" w:rsidRPr="0080617F">
        <w:rPr>
          <w:rFonts w:ascii="Calibri" w:hAnsi="Calibri"/>
          <w:sz w:val="22"/>
        </w:rPr>
        <w:t>d</w:t>
      </w:r>
      <w:r w:rsidR="000E46C2" w:rsidRPr="0080617F">
        <w:rPr>
          <w:rFonts w:ascii="Calibri" w:hAnsi="Calibri"/>
          <w:sz w:val="22"/>
        </w:rPr>
        <w:t xml:space="preserve">iscussion with your </w:t>
      </w:r>
      <w:r w:rsidR="00E17022" w:rsidRPr="0080617F">
        <w:rPr>
          <w:rFonts w:ascii="Calibri" w:hAnsi="Calibri"/>
          <w:sz w:val="22"/>
        </w:rPr>
        <w:t>study</w:t>
      </w:r>
      <w:r w:rsidR="000E46C2" w:rsidRPr="0080617F">
        <w:rPr>
          <w:rFonts w:ascii="Calibri" w:hAnsi="Calibri"/>
          <w:sz w:val="22"/>
        </w:rPr>
        <w:t xml:space="preserve"> doctor </w:t>
      </w:r>
      <w:r>
        <w:rPr>
          <w:rFonts w:ascii="Calibri" w:hAnsi="Calibri"/>
          <w:sz w:val="22"/>
        </w:rPr>
        <w:t>about 30 days after your last cycle of trastuzumab</w:t>
      </w:r>
      <w:r w:rsidRPr="0080617F">
        <w:rPr>
          <w:rFonts w:ascii="Calibri" w:hAnsi="Calibri"/>
          <w:sz w:val="22"/>
        </w:rPr>
        <w:t xml:space="preserve"> </w:t>
      </w:r>
      <w:r w:rsidR="000E46C2" w:rsidRPr="0080617F">
        <w:rPr>
          <w:rFonts w:ascii="Calibri" w:hAnsi="Calibri"/>
          <w:sz w:val="22"/>
        </w:rPr>
        <w:t xml:space="preserve">to document </w:t>
      </w:r>
      <w:r w:rsidR="009C5826">
        <w:rPr>
          <w:rFonts w:ascii="Calibri" w:hAnsi="Calibri"/>
          <w:sz w:val="22"/>
        </w:rPr>
        <w:t xml:space="preserve">if there have been any </w:t>
      </w:r>
      <w:r w:rsidR="000E46C2" w:rsidRPr="0080617F">
        <w:rPr>
          <w:rFonts w:ascii="Calibri" w:hAnsi="Calibri"/>
          <w:sz w:val="22"/>
        </w:rPr>
        <w:t>changes in your health since your last visit</w:t>
      </w:r>
      <w:r>
        <w:rPr>
          <w:rFonts w:ascii="Calibri" w:hAnsi="Calibri"/>
          <w:sz w:val="22"/>
        </w:rPr>
        <w:t>.</w:t>
      </w:r>
    </w:p>
    <w:p w14:paraId="55E28286" w14:textId="6556837A" w:rsidR="000E46C2" w:rsidRPr="0080617F" w:rsidRDefault="00DC1451" w:rsidP="0080617F">
      <w:pPr>
        <w:pStyle w:val="Default"/>
        <w:spacing w:after="200"/>
        <w:jc w:val="both"/>
        <w:rPr>
          <w:rFonts w:ascii="Calibri" w:hAnsi="Calibri"/>
          <w:sz w:val="22"/>
        </w:rPr>
      </w:pPr>
      <w:r>
        <w:rPr>
          <w:rFonts w:ascii="Calibri" w:hAnsi="Calibri"/>
          <w:sz w:val="22"/>
        </w:rPr>
        <w:t xml:space="preserve">About 3 months after your last cycle of trastuzumab, </w:t>
      </w:r>
      <w:r w:rsidR="004136C8">
        <w:rPr>
          <w:rFonts w:ascii="Calibri" w:hAnsi="Calibri"/>
          <w:sz w:val="22"/>
        </w:rPr>
        <w:t xml:space="preserve">you will </w:t>
      </w:r>
      <w:r w:rsidR="00F641F9">
        <w:rPr>
          <w:rFonts w:ascii="Calibri" w:hAnsi="Calibri"/>
          <w:sz w:val="22"/>
        </w:rPr>
        <w:t>be sent</w:t>
      </w:r>
      <w:r w:rsidR="004136C8">
        <w:rPr>
          <w:rFonts w:ascii="Calibri" w:hAnsi="Calibri"/>
          <w:sz w:val="22"/>
        </w:rPr>
        <w:t xml:space="preserve"> </w:t>
      </w:r>
      <w:r w:rsidR="00B44AC3">
        <w:rPr>
          <w:rFonts w:ascii="Calibri" w:hAnsi="Calibri"/>
          <w:sz w:val="22"/>
        </w:rPr>
        <w:t xml:space="preserve">a </w:t>
      </w:r>
      <w:r w:rsidR="00E25394">
        <w:rPr>
          <w:rFonts w:ascii="Calibri" w:hAnsi="Calibri"/>
          <w:sz w:val="22"/>
        </w:rPr>
        <w:t xml:space="preserve">follow up </w:t>
      </w:r>
      <w:r w:rsidR="00E6462F">
        <w:rPr>
          <w:rFonts w:ascii="Calibri" w:hAnsi="Calibri"/>
          <w:sz w:val="22"/>
        </w:rPr>
        <w:t xml:space="preserve">patient reported outcomes </w:t>
      </w:r>
      <w:r w:rsidR="00E25394">
        <w:rPr>
          <w:rFonts w:ascii="Calibri" w:hAnsi="Calibri"/>
          <w:sz w:val="22"/>
        </w:rPr>
        <w:t>questionnaire booklet</w:t>
      </w:r>
      <w:r w:rsidR="00B44AC3">
        <w:rPr>
          <w:rFonts w:ascii="Calibri" w:hAnsi="Calibri"/>
          <w:sz w:val="22"/>
        </w:rPr>
        <w:t xml:space="preserve"> </w:t>
      </w:r>
      <w:r w:rsidR="00F641F9">
        <w:rPr>
          <w:rFonts w:ascii="Calibri" w:hAnsi="Calibri"/>
          <w:sz w:val="22"/>
        </w:rPr>
        <w:t xml:space="preserve">for you to complete </w:t>
      </w:r>
      <w:r w:rsidR="004136C8">
        <w:rPr>
          <w:rFonts w:ascii="Calibri" w:hAnsi="Calibri"/>
          <w:sz w:val="22"/>
        </w:rPr>
        <w:t>about your general health</w:t>
      </w:r>
      <w:r w:rsidR="00D56B45">
        <w:rPr>
          <w:rFonts w:ascii="Calibri" w:hAnsi="Calibri"/>
          <w:sz w:val="22"/>
        </w:rPr>
        <w:t xml:space="preserve"> and </w:t>
      </w:r>
      <w:r w:rsidR="000623BC">
        <w:rPr>
          <w:rFonts w:ascii="Calibri" w:hAnsi="Calibri"/>
          <w:sz w:val="22"/>
        </w:rPr>
        <w:t>how your</w:t>
      </w:r>
      <w:r w:rsidR="00D56B45">
        <w:rPr>
          <w:rFonts w:ascii="Calibri" w:hAnsi="Calibri"/>
          <w:sz w:val="22"/>
        </w:rPr>
        <w:t xml:space="preserve"> </w:t>
      </w:r>
      <w:r w:rsidR="000623BC">
        <w:rPr>
          <w:rFonts w:ascii="Calibri" w:hAnsi="Calibri"/>
          <w:sz w:val="22"/>
        </w:rPr>
        <w:t xml:space="preserve">treatment has affected </w:t>
      </w:r>
      <w:r w:rsidR="00D56B45">
        <w:rPr>
          <w:rFonts w:ascii="Calibri" w:hAnsi="Calibri"/>
          <w:sz w:val="22"/>
        </w:rPr>
        <w:t xml:space="preserve">your </w:t>
      </w:r>
      <w:r w:rsidR="000623BC">
        <w:rPr>
          <w:rFonts w:ascii="Calibri" w:hAnsi="Calibri"/>
          <w:sz w:val="22"/>
        </w:rPr>
        <w:t>daily life</w:t>
      </w:r>
      <w:r w:rsidR="008B179A" w:rsidRPr="0080617F">
        <w:rPr>
          <w:rFonts w:ascii="Calibri" w:hAnsi="Calibri"/>
          <w:sz w:val="22"/>
        </w:rPr>
        <w:t>.</w:t>
      </w:r>
    </w:p>
    <w:p w14:paraId="051E22D5" w14:textId="335CCA40" w:rsidR="00B87ED9" w:rsidRDefault="00AE0CE5" w:rsidP="00A809D0">
      <w:r>
        <w:t>After your treatment</w:t>
      </w:r>
      <w:r w:rsidR="000D365D">
        <w:t xml:space="preserve"> has finished,</w:t>
      </w:r>
      <w:r>
        <w:t xml:space="preserve"> your study doctor will assess your progress</w:t>
      </w:r>
      <w:r w:rsidR="00D16780">
        <w:t xml:space="preserve"> and you will have a mammogram</w:t>
      </w:r>
      <w:r>
        <w:t xml:space="preserve"> once a year for at least 5 years. You may be asked to come to the hospital </w:t>
      </w:r>
      <w:r w:rsidR="00FD54FE">
        <w:t xml:space="preserve">for the follow up visits </w:t>
      </w:r>
      <w:r>
        <w:t>or</w:t>
      </w:r>
      <w:r w:rsidR="00E71530">
        <w:t>, with your agreement,</w:t>
      </w:r>
      <w:r>
        <w:t xml:space="preserve"> </w:t>
      </w:r>
      <w:r w:rsidR="00D16780">
        <w:t xml:space="preserve">you </w:t>
      </w:r>
      <w:r>
        <w:t>may be contacted by phone or email instead.</w:t>
      </w:r>
      <w:r w:rsidR="00B44AC3">
        <w:t xml:space="preserve"> </w:t>
      </w:r>
      <w:r w:rsidR="00034CA0">
        <w:t>Y</w:t>
      </w:r>
      <w:r w:rsidR="00B44AC3">
        <w:t>ou will be</w:t>
      </w:r>
      <w:r w:rsidR="00F641F9">
        <w:t xml:space="preserve"> sent the same </w:t>
      </w:r>
      <w:r w:rsidR="00E25394">
        <w:t xml:space="preserve">follow up </w:t>
      </w:r>
      <w:r w:rsidR="00E6462F">
        <w:t xml:space="preserve">patient reported outcomes </w:t>
      </w:r>
      <w:r w:rsidR="00E25394">
        <w:t>questionnaire booklet about your</w:t>
      </w:r>
      <w:r w:rsidR="00F641F9">
        <w:t xml:space="preserve"> general health and how your treatment </w:t>
      </w:r>
      <w:r w:rsidR="000623BC">
        <w:t xml:space="preserve">has </w:t>
      </w:r>
      <w:r w:rsidR="00E25394">
        <w:t>affected your daily life,</w:t>
      </w:r>
      <w:r w:rsidR="00F641F9">
        <w:t xml:space="preserve"> o</w:t>
      </w:r>
      <w:r w:rsidR="00B44AC3">
        <w:t xml:space="preserve">nce a year for </w:t>
      </w:r>
      <w:r w:rsidR="00F641F9">
        <w:t xml:space="preserve">up to </w:t>
      </w:r>
      <w:r w:rsidR="00B44AC3">
        <w:t>5 years.</w:t>
      </w:r>
      <w:r>
        <w:t xml:space="preserve"> </w:t>
      </w:r>
      <w:r w:rsidR="00A70FA1">
        <w:t xml:space="preserve">The follow up questionnaires will be sent to your home address and before we send them </w:t>
      </w:r>
      <w:proofErr w:type="gramStart"/>
      <w:r w:rsidR="00A70FA1">
        <w:t>out</w:t>
      </w:r>
      <w:proofErr w:type="gramEnd"/>
      <w:r w:rsidR="00A70FA1">
        <w:t xml:space="preserve"> w</w:t>
      </w:r>
      <w:r w:rsidR="00A70FA1" w:rsidRPr="00A70FA1">
        <w:t>e will check with your GP and/or hospital doctor that you are well</w:t>
      </w:r>
      <w:r w:rsidR="00A70FA1">
        <w:t>.</w:t>
      </w:r>
      <w:r w:rsidR="00A70FA1" w:rsidRPr="00A70FA1">
        <w:t xml:space="preserve"> </w:t>
      </w:r>
    </w:p>
    <w:p w14:paraId="3875FEDF" w14:textId="6B34ADB2" w:rsidR="0064116B" w:rsidRDefault="00FD54FE" w:rsidP="00A809D0">
      <w:r>
        <w:t>The study research team</w:t>
      </w:r>
      <w:r w:rsidR="00647433">
        <w:t xml:space="preserve"> also plan to collect </w:t>
      </w:r>
      <w:r w:rsidR="001F21FF">
        <w:t xml:space="preserve">routine </w:t>
      </w:r>
      <w:r w:rsidR="00647433">
        <w:t>informa</w:t>
      </w:r>
      <w:r w:rsidR="00647433" w:rsidRPr="00F7557D">
        <w:t>tion about your</w:t>
      </w:r>
      <w:r w:rsidR="004707E5" w:rsidRPr="00F7557D">
        <w:t xml:space="preserve"> </w:t>
      </w:r>
      <w:r w:rsidR="00647433" w:rsidRPr="00F7557D">
        <w:t>health</w:t>
      </w:r>
      <w:r w:rsidR="00A809D0" w:rsidRPr="00F7557D">
        <w:t xml:space="preserve">, </w:t>
      </w:r>
      <w:r w:rsidR="0024498D" w:rsidRPr="00F7557D">
        <w:t>such as</w:t>
      </w:r>
      <w:r w:rsidR="00A809D0" w:rsidRPr="00F7557D">
        <w:t xml:space="preserve"> hospital admissions, information relating to your cancer</w:t>
      </w:r>
      <w:r w:rsidR="001F21FF" w:rsidRPr="00F7557D">
        <w:t xml:space="preserve">, any </w:t>
      </w:r>
      <w:r w:rsidR="00A809D0" w:rsidRPr="00F7557D">
        <w:t>treatments</w:t>
      </w:r>
      <w:r w:rsidR="001F21FF" w:rsidRPr="00F7557D">
        <w:t xml:space="preserve"> you might go on to receive and</w:t>
      </w:r>
      <w:r w:rsidR="0024498D" w:rsidRPr="00F7557D">
        <w:t xml:space="preserve"> continued</w:t>
      </w:r>
      <w:r w:rsidR="001F21FF" w:rsidRPr="00F7557D">
        <w:t xml:space="preserve"> </w:t>
      </w:r>
      <w:r w:rsidR="0024498D" w:rsidRPr="00F7557D">
        <w:t>information about your overall health and wellbeing</w:t>
      </w:r>
      <w:r w:rsidR="00A809D0" w:rsidRPr="00F7557D">
        <w:t xml:space="preserve">, </w:t>
      </w:r>
      <w:r w:rsidR="00647433" w:rsidRPr="00F7557D">
        <w:t xml:space="preserve">from </w:t>
      </w:r>
      <w:r w:rsidR="00706A57" w:rsidRPr="00F7557D">
        <w:t>NHS databases.</w:t>
      </w:r>
      <w:r w:rsidR="00A809D0" w:rsidRPr="001616CD">
        <w:t xml:space="preserve"> </w:t>
      </w:r>
      <w:r w:rsidR="004D1337" w:rsidRPr="001616CD">
        <w:t>Anonymised copies of any scans which are conducted as part of your routine care may also be collected.</w:t>
      </w:r>
    </w:p>
    <w:p w14:paraId="6917DF6D" w14:textId="485E4094" w:rsidR="00B023E4" w:rsidRPr="00737024" w:rsidRDefault="00B023E4" w:rsidP="00A809D0">
      <w:pPr>
        <w:rPr>
          <w:b/>
        </w:rPr>
      </w:pPr>
      <w:r w:rsidRPr="00737024">
        <w:rPr>
          <w:b/>
        </w:rPr>
        <w:t>If you have any concerns during or after trastuzumab treatment,</w:t>
      </w:r>
      <w:r w:rsidR="00597627" w:rsidRPr="00737024">
        <w:rPr>
          <w:b/>
        </w:rPr>
        <w:t xml:space="preserve"> you may request a visit with your study doctor to assess any signs or symptoms that you are worried about.</w:t>
      </w:r>
      <w:r w:rsidRPr="00737024">
        <w:rPr>
          <w:b/>
        </w:rPr>
        <w:t xml:space="preserve"> </w:t>
      </w:r>
    </w:p>
    <w:p w14:paraId="36584FD6" w14:textId="77777777" w:rsidR="00AA0CF0" w:rsidRPr="00546438" w:rsidRDefault="00AA0CF0" w:rsidP="00FB40A9">
      <w:pPr>
        <w:pStyle w:val="Heading2"/>
        <w:pBdr>
          <w:top w:val="single" w:sz="4" w:space="1" w:color="C9DD03"/>
          <w:bottom w:val="single" w:sz="4" w:space="1" w:color="C9DD03"/>
        </w:pBdr>
        <w:rPr>
          <w:sz w:val="24"/>
        </w:rPr>
      </w:pPr>
      <w:bookmarkStart w:id="25" w:name="_Toc55203531"/>
      <w:bookmarkStart w:id="26" w:name="_Toc70333970"/>
      <w:bookmarkStart w:id="27" w:name="_Toc71542636"/>
      <w:bookmarkStart w:id="28" w:name="_Toc129693980"/>
      <w:r w:rsidRPr="00546438">
        <w:rPr>
          <w:sz w:val="24"/>
        </w:rPr>
        <w:t>What are the possible benefits of taking part?</w:t>
      </w:r>
      <w:bookmarkEnd w:id="25"/>
      <w:bookmarkEnd w:id="26"/>
      <w:bookmarkEnd w:id="27"/>
      <w:bookmarkEnd w:id="28"/>
    </w:p>
    <w:p w14:paraId="74FBA5C5" w14:textId="24DFE138" w:rsidR="00AA0CF0" w:rsidRDefault="00BE4187" w:rsidP="00B662B6">
      <w:r w:rsidRPr="00BE4187">
        <w:t xml:space="preserve">By receiving a shorter duration of antibody </w:t>
      </w:r>
      <w:r w:rsidR="00E63D09" w:rsidRPr="00BE4187">
        <w:t xml:space="preserve">treatment </w:t>
      </w:r>
      <w:r w:rsidR="00EF00A8">
        <w:t xml:space="preserve">(trastuzumab and </w:t>
      </w:r>
      <w:proofErr w:type="spellStart"/>
      <w:r w:rsidR="00EF00A8">
        <w:t>pertuzumab</w:t>
      </w:r>
      <w:proofErr w:type="spellEnd"/>
      <w:r w:rsidR="00EF00A8">
        <w:t>)</w:t>
      </w:r>
      <w:r w:rsidRPr="00BE4187">
        <w:t xml:space="preserve"> </w:t>
      </w:r>
      <w:r>
        <w:t xml:space="preserve">you may benefit from </w:t>
      </w:r>
      <w:r w:rsidR="008E403B">
        <w:t xml:space="preserve">having </w:t>
      </w:r>
      <w:r w:rsidR="004707E5">
        <w:t xml:space="preserve">fewer </w:t>
      </w:r>
      <w:r w:rsidR="008E403B">
        <w:t>visits for treatment</w:t>
      </w:r>
      <w:r w:rsidRPr="00BE4187">
        <w:t xml:space="preserve"> a</w:t>
      </w:r>
      <w:r w:rsidR="008E403B">
        <w:t>s well as</w:t>
      </w:r>
      <w:r w:rsidRPr="00BE4187">
        <w:t xml:space="preserve"> </w:t>
      </w:r>
      <w:r w:rsidR="008E403B">
        <w:t>a lower risk</w:t>
      </w:r>
      <w:r w:rsidRPr="00BE4187">
        <w:t xml:space="preserve"> </w:t>
      </w:r>
      <w:r w:rsidRPr="00AD4C60">
        <w:t>of side effects.</w:t>
      </w:r>
      <w:r w:rsidR="00431687">
        <w:t xml:space="preserve"> </w:t>
      </w:r>
    </w:p>
    <w:p w14:paraId="6220D308" w14:textId="4CC28790" w:rsidR="00B83431" w:rsidRDefault="00B83431" w:rsidP="00B83431">
      <w:r>
        <w:t xml:space="preserve">Your doctor will already have discussed the possible side effects of trastuzumab and </w:t>
      </w:r>
      <w:proofErr w:type="spellStart"/>
      <w:r>
        <w:t>pertuzumab</w:t>
      </w:r>
      <w:proofErr w:type="spellEnd"/>
      <w:r>
        <w:t xml:space="preserve"> with you before you started treatment. Patients who take part in this study </w:t>
      </w:r>
      <w:r w:rsidR="00C16D07">
        <w:t>will</w:t>
      </w:r>
      <w:r>
        <w:t xml:space="preserve"> be less likely to have some of these side effects because treatment is given for a shorter time</w:t>
      </w:r>
      <w:r w:rsidR="00C16D07">
        <w:t xml:space="preserve">. </w:t>
      </w:r>
      <w:r>
        <w:t>For example, a recent research study</w:t>
      </w:r>
      <w:r w:rsidR="00FD54FE">
        <w:t xml:space="preserve"> called </w:t>
      </w:r>
      <w:r w:rsidR="007D4F0F">
        <w:t>PERSEPHONE</w:t>
      </w:r>
      <w:r>
        <w:t xml:space="preserve"> found that heart problems (</w:t>
      </w:r>
      <w:r w:rsidR="003D1C63">
        <w:t>including symptoms of breathlessness or fluid retention caused by the heart not pumping properly,</w:t>
      </w:r>
      <w:r>
        <w:t xml:space="preserve"> or needing to start heart medication) were seen in 11 of every 100 patients</w:t>
      </w:r>
      <w:r w:rsidR="00FC6A50">
        <w:t xml:space="preserve"> (11%)</w:t>
      </w:r>
      <w:r>
        <w:t xml:space="preserve"> who received trastuzumab for </w:t>
      </w:r>
      <w:r w:rsidR="00F5562C" w:rsidRPr="00F5562C">
        <w:t>1</w:t>
      </w:r>
      <w:r w:rsidR="00F5562C">
        <w:t xml:space="preserve"> </w:t>
      </w:r>
      <w:r w:rsidRPr="00F5562C">
        <w:t>year</w:t>
      </w:r>
      <w:r>
        <w:t xml:space="preserve"> compared to 8 of every 100 patients</w:t>
      </w:r>
      <w:r w:rsidR="00FC6A50">
        <w:t xml:space="preserve"> (8%)</w:t>
      </w:r>
      <w:r>
        <w:t xml:space="preserve"> who received trastuzumab for 6 months</w:t>
      </w:r>
      <w:r w:rsidR="00CE25EB">
        <w:t>.</w:t>
      </w:r>
    </w:p>
    <w:tbl>
      <w:tblPr>
        <w:tblStyle w:val="TableGrid"/>
        <w:tblW w:w="0" w:type="auto"/>
        <w:tblBorders>
          <w:top w:val="single" w:sz="4" w:space="0" w:color="C9DD03"/>
          <w:left w:val="single" w:sz="4" w:space="0" w:color="C9DD03"/>
          <w:bottom w:val="single" w:sz="4" w:space="0" w:color="C9DD03"/>
          <w:right w:val="single" w:sz="4" w:space="0" w:color="C9DD03"/>
          <w:insideH w:val="single" w:sz="4" w:space="0" w:color="C9DD03"/>
          <w:insideV w:val="single" w:sz="4" w:space="0" w:color="C9DD03"/>
        </w:tblBorders>
        <w:tblLook w:val="04A0" w:firstRow="1" w:lastRow="0" w:firstColumn="1" w:lastColumn="0" w:noHBand="0" w:noVBand="1"/>
      </w:tblPr>
      <w:tblGrid>
        <w:gridCol w:w="8756"/>
      </w:tblGrid>
      <w:tr w:rsidR="0030080B" w14:paraId="4C1207BF" w14:textId="77777777" w:rsidTr="00955E08">
        <w:trPr>
          <w:trHeight w:val="2665"/>
        </w:trPr>
        <w:tc>
          <w:tcPr>
            <w:tcW w:w="8756" w:type="dxa"/>
            <w:shd w:val="clear" w:color="auto" w:fill="auto"/>
          </w:tcPr>
          <w:p w14:paraId="183FF554" w14:textId="16ABC9ED" w:rsidR="0030080B" w:rsidRDefault="00FC5EA2" w:rsidP="0030080B">
            <w:r>
              <w:rPr>
                <w:noProof/>
                <w:lang w:eastAsia="en-GB"/>
              </w:rPr>
              <mc:AlternateContent>
                <mc:Choice Requires="wps">
                  <w:drawing>
                    <wp:anchor distT="45720" distB="45720" distL="114300" distR="114300" simplePos="0" relativeHeight="251703808" behindDoc="0" locked="0" layoutInCell="1" allowOverlap="1" wp14:anchorId="08D1FA48" wp14:editId="7AA67B17">
                      <wp:simplePos x="0" y="0"/>
                      <wp:positionH relativeFrom="margin">
                        <wp:posOffset>-17780</wp:posOffset>
                      </wp:positionH>
                      <wp:positionV relativeFrom="paragraph">
                        <wp:posOffset>43815</wp:posOffset>
                      </wp:positionV>
                      <wp:extent cx="3257550" cy="1651000"/>
                      <wp:effectExtent l="0" t="0" r="0" b="6350"/>
                      <wp:wrapSquare wrapText="bothSides"/>
                      <wp:docPr id="2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651000"/>
                              </a:xfrm>
                              <a:prstGeom prst="rect">
                                <a:avLst/>
                              </a:prstGeom>
                              <a:noFill/>
                              <a:ln w="9525">
                                <a:noFill/>
                                <a:miter lim="800000"/>
                                <a:headEnd/>
                                <a:tailEnd/>
                              </a:ln>
                            </wps:spPr>
                            <wps:txbx>
                              <w:txbxContent>
                                <w:p w14:paraId="316A80C0" w14:textId="621C0DE4" w:rsidR="00C75AB2" w:rsidRPr="00AD3171" w:rsidRDefault="00C75AB2" w:rsidP="00AD3171">
                                  <w:pPr>
                                    <w:spacing w:after="0"/>
                                    <w:rPr>
                                      <w:b/>
                                    </w:rPr>
                                  </w:pPr>
                                  <w:r w:rsidRPr="00AD3171">
                                    <w:rPr>
                                      <w:b/>
                                    </w:rPr>
                                    <w:t>Avoiding heart problems by receiving a shorter duration of trastuzumab</w:t>
                                  </w:r>
                                </w:p>
                                <w:p w14:paraId="15A93AC3" w14:textId="55096E6F" w:rsidR="00C75AB2" w:rsidRDefault="00C75AB2" w:rsidP="0030080B">
                                  <w:r w:rsidRPr="00CE25EB">
                                    <w:t xml:space="preserve">In patients receiving 12 months of antibody treatment, </w:t>
                                  </w:r>
                                  <w:r>
                                    <w:t>around</w:t>
                                  </w:r>
                                  <w:r w:rsidRPr="00CE25EB">
                                    <w:t xml:space="preserve"> 11 out of 100 patients will experience heart problems.</w:t>
                                  </w:r>
                                  <w:r>
                                    <w:t xml:space="preserve"> However, in patients receiving </w:t>
                                  </w:r>
                                  <w:r w:rsidRPr="00CE25EB">
                                    <w:t xml:space="preserve">6 months of antibody treatment, </w:t>
                                  </w:r>
                                  <w:r>
                                    <w:t>around</w:t>
                                  </w:r>
                                  <w:r w:rsidRPr="00CE25EB">
                                    <w:t xml:space="preserve"> 8 out of 100 patients will experience heart problems. Therefore 3 </w:t>
                                  </w:r>
                                  <w:r>
                                    <w:t>out of 100 patients may avoid heart problems by receiving a shorter duration of trastuzumab.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1FA48" id="_x0000_s1029" type="#_x0000_t202" style="position:absolute;left:0;text-align:left;margin-left:-1.4pt;margin-top:3.45pt;width:256.5pt;height:130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" filled="f" stroked="f">
                      <v:textbox>
                        <w:txbxContent>
                          <w:p w14:paraId="316A80C0" w14:textId="621C0DE4" w:rsidR="00C75AB2" w:rsidRPr="00AD3171" w:rsidRDefault="00C75AB2" w:rsidP="00AD3171">
                            <w:pPr>
                              <w:spacing w:after="0"/>
                              <w:rPr>
                                <w:b/>
                              </w:rPr>
                            </w:pPr>
                            <w:r w:rsidRPr="00AD3171">
                              <w:rPr>
                                <w:b/>
                              </w:rPr>
                              <w:t>Avoiding heart problems by receiving a shorter duration of trastuzumab</w:t>
                            </w:r>
                          </w:p>
                          <w:p w14:paraId="15A93AC3" w14:textId="55096E6F" w:rsidR="00C75AB2" w:rsidRDefault="00C75AB2" w:rsidP="0030080B">
                            <w:r w:rsidRPr="00CE25EB">
                              <w:t xml:space="preserve">In patients receiving 12 months of antibody treatment, </w:t>
                            </w:r>
                            <w:r>
                              <w:t>around</w:t>
                            </w:r>
                            <w:r w:rsidRPr="00CE25EB">
                              <w:t xml:space="preserve"> 11 out of 100 patients will experience heart problems.</w:t>
                            </w:r>
                            <w:r>
                              <w:t xml:space="preserve"> However, in patients receiving </w:t>
                            </w:r>
                            <w:r w:rsidRPr="00CE25EB">
                              <w:t xml:space="preserve">6 months of antibody treatment, </w:t>
                            </w:r>
                            <w:r>
                              <w:t>around</w:t>
                            </w:r>
                            <w:r w:rsidRPr="00CE25EB">
                              <w:t xml:space="preserve"> 8 out of 100 patients will experience heart problems. Therefore 3 </w:t>
                            </w:r>
                            <w:r>
                              <w:t>out of 100 patients may avoid heart problems by receiving a shorter duration of trastuzumab.</w:t>
                            </w:r>
                          </w:p>
                        </w:txbxContent>
                      </v:textbox>
                      <w10:wrap type="square" anchorx="margin"/>
                    </v:shape>
                  </w:pict>
                </mc:Fallback>
              </mc:AlternateContent>
            </w:r>
            <w:r w:rsidR="008F554E">
              <w:rPr>
                <w:noProof/>
                <w:lang w:eastAsia="en-GB"/>
              </w:rPr>
              <w:drawing>
                <wp:anchor distT="0" distB="0" distL="114300" distR="114300" simplePos="0" relativeHeight="251716096" behindDoc="0" locked="0" layoutInCell="1" allowOverlap="1" wp14:anchorId="7B10F81B" wp14:editId="6FD3F20B">
                  <wp:simplePos x="0" y="0"/>
                  <wp:positionH relativeFrom="column">
                    <wp:posOffset>3376295</wp:posOffset>
                  </wp:positionH>
                  <wp:positionV relativeFrom="paragraph">
                    <wp:posOffset>113030</wp:posOffset>
                  </wp:positionV>
                  <wp:extent cx="1998588" cy="1440000"/>
                  <wp:effectExtent l="0" t="0" r="1905" b="8255"/>
                  <wp:wrapNone/>
                  <wp:docPr id="3893" name="Picture 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8588" cy="1440000"/>
                          </a:xfrm>
                          <a:prstGeom prst="rect">
                            <a:avLst/>
                          </a:prstGeom>
                          <a:noFill/>
                        </pic:spPr>
                      </pic:pic>
                    </a:graphicData>
                  </a:graphic>
                  <wp14:sizeRelH relativeFrom="margin">
                    <wp14:pctWidth>0</wp14:pctWidth>
                  </wp14:sizeRelH>
                  <wp14:sizeRelV relativeFrom="margin">
                    <wp14:pctHeight>0</wp14:pctHeight>
                  </wp14:sizeRelV>
                </wp:anchor>
              </w:drawing>
            </w:r>
          </w:p>
          <w:p w14:paraId="3B44738F" w14:textId="15E32874" w:rsidR="0030080B" w:rsidRDefault="0030080B" w:rsidP="00B83431"/>
        </w:tc>
      </w:tr>
    </w:tbl>
    <w:p w14:paraId="68ADF22C" w14:textId="549F3A9B" w:rsidR="00F25CEA" w:rsidRDefault="00F25CEA" w:rsidP="00F25CEA">
      <w:pPr>
        <w:spacing w:before="200"/>
      </w:pPr>
      <w:r>
        <w:lastRenderedPageBreak/>
        <w:t xml:space="preserve">Some less serious symptoms such as </w:t>
      </w:r>
      <w:r w:rsidRPr="00A0165A">
        <w:t>cough</w:t>
      </w:r>
      <w:r>
        <w:t xml:space="preserve">, </w:t>
      </w:r>
      <w:r w:rsidRPr="00A0165A">
        <w:t xml:space="preserve">palpitations, </w:t>
      </w:r>
      <w:r>
        <w:t xml:space="preserve">tiredness, </w:t>
      </w:r>
      <w:r w:rsidRPr="00A0165A">
        <w:t>chills</w:t>
      </w:r>
      <w:r>
        <w:t>,</w:t>
      </w:r>
      <w:r w:rsidRPr="00A0165A">
        <w:t xml:space="preserve"> muscle or joint pain and nausea</w:t>
      </w:r>
      <w:r>
        <w:t xml:space="preserve"> were also less common in patients receiving trastuzumab for 6 months rather than </w:t>
      </w:r>
      <w:r w:rsidR="00FC5EA2">
        <w:br/>
      </w:r>
      <w:r>
        <w:t>12 months.</w:t>
      </w:r>
    </w:p>
    <w:tbl>
      <w:tblPr>
        <w:tblStyle w:val="TableGrid"/>
        <w:tblW w:w="0" w:type="auto"/>
        <w:tblBorders>
          <w:top w:val="single" w:sz="4" w:space="0" w:color="C9DD03"/>
          <w:left w:val="single" w:sz="4" w:space="0" w:color="C9DD03"/>
          <w:bottom w:val="single" w:sz="4" w:space="0" w:color="C9DD03"/>
          <w:right w:val="single" w:sz="4" w:space="0" w:color="C9DD03"/>
          <w:insideH w:val="single" w:sz="4" w:space="0" w:color="C9DD03"/>
          <w:insideV w:val="single" w:sz="4" w:space="0" w:color="C9DD03"/>
        </w:tblBorders>
        <w:tblLook w:val="04A0" w:firstRow="1" w:lastRow="0" w:firstColumn="1" w:lastColumn="0" w:noHBand="0" w:noVBand="1"/>
      </w:tblPr>
      <w:tblGrid>
        <w:gridCol w:w="8756"/>
      </w:tblGrid>
      <w:tr w:rsidR="00295135" w14:paraId="261604F4" w14:textId="77777777" w:rsidTr="00955E08">
        <w:trPr>
          <w:trHeight w:val="4252"/>
        </w:trPr>
        <w:tc>
          <w:tcPr>
            <w:tcW w:w="8756" w:type="dxa"/>
            <w:shd w:val="clear" w:color="auto" w:fill="auto"/>
          </w:tcPr>
          <w:p w14:paraId="6FC9A6EF" w14:textId="44B4E880" w:rsidR="00295135" w:rsidRDefault="00955E08" w:rsidP="00955E08">
            <w:r>
              <w:rPr>
                <w:noProof/>
                <w:lang w:eastAsia="en-GB"/>
              </w:rPr>
              <mc:AlternateContent>
                <mc:Choice Requires="wps">
                  <w:drawing>
                    <wp:anchor distT="45720" distB="45720" distL="114300" distR="114300" simplePos="0" relativeHeight="251726336" behindDoc="0" locked="0" layoutInCell="1" allowOverlap="1" wp14:anchorId="53172FF3" wp14:editId="59D6DEE0">
                      <wp:simplePos x="0" y="0"/>
                      <wp:positionH relativeFrom="column">
                        <wp:posOffset>-64770</wp:posOffset>
                      </wp:positionH>
                      <wp:positionV relativeFrom="paragraph">
                        <wp:posOffset>2245405</wp:posOffset>
                      </wp:positionV>
                      <wp:extent cx="5493385" cy="4387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438785"/>
                              </a:xfrm>
                              <a:prstGeom prst="rect">
                                <a:avLst/>
                              </a:prstGeom>
                              <a:solidFill>
                                <a:srgbClr val="FFFFFF"/>
                              </a:solidFill>
                              <a:ln w="9525">
                                <a:noFill/>
                                <a:miter lim="800000"/>
                                <a:headEnd/>
                                <a:tailEnd/>
                              </a:ln>
                            </wps:spPr>
                            <wps:txbx>
                              <w:txbxContent>
                                <w:p w14:paraId="5842BBA1" w14:textId="57A6380B" w:rsidR="00C75AB2" w:rsidRDefault="00F33ED2">
                                  <w:r>
                                    <w:t>If you enter the trial, then you will not receive any more</w:t>
                                  </w:r>
                                  <w:r w:rsidR="00C75AB2">
                                    <w:t xml:space="preserve"> </w:t>
                                  </w:r>
                                  <w:proofErr w:type="spellStart"/>
                                  <w:r w:rsidR="00C75AB2">
                                    <w:t>pertuzumab</w:t>
                                  </w:r>
                                  <w:proofErr w:type="spellEnd"/>
                                  <w:r w:rsidR="00C75AB2">
                                    <w:t xml:space="preserve"> </w:t>
                                  </w:r>
                                  <w:r>
                                    <w:t>and so</w:t>
                                  </w:r>
                                  <w:r w:rsidR="00C75AB2">
                                    <w:t xml:space="preserve"> th</w:t>
                                  </w:r>
                                  <w:r>
                                    <w:t>e</w:t>
                                  </w:r>
                                  <w:r w:rsidR="00C75AB2">
                                    <w:t xml:space="preserve"> risk of developing severe diarrhoea is reduced.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72FF3" id="_x0000_s1030" type="#_x0000_t202" style="position:absolute;left:0;text-align:left;margin-left:-5.1pt;margin-top:176.8pt;width:432.55pt;height:34.5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" stroked="f">
                      <v:textbox>
                        <w:txbxContent>
                          <w:p w14:paraId="5842BBA1" w14:textId="57A6380B" w:rsidR="00C75AB2" w:rsidRDefault="00F33ED2">
                            <w:r>
                              <w:t>If you enter the trial, then you will not receive any more</w:t>
                            </w:r>
                            <w:r w:rsidR="00C75AB2">
                              <w:t xml:space="preserve"> </w:t>
                            </w:r>
                            <w:proofErr w:type="spellStart"/>
                            <w:r w:rsidR="00C75AB2">
                              <w:t>pertuzumab</w:t>
                            </w:r>
                            <w:proofErr w:type="spellEnd"/>
                            <w:r w:rsidR="00C75AB2">
                              <w:t xml:space="preserve"> </w:t>
                            </w:r>
                            <w:r>
                              <w:t>and so</w:t>
                            </w:r>
                            <w:r w:rsidR="00C75AB2">
                              <w:t xml:space="preserve"> th</w:t>
                            </w:r>
                            <w:r>
                              <w:t>e</w:t>
                            </w:r>
                            <w:r w:rsidR="00C75AB2">
                              <w:t xml:space="preserve"> risk of developing severe diarrhoea is reduced.</w:t>
                            </w:r>
                          </w:p>
                        </w:txbxContent>
                      </v:textbox>
                      <w10:wrap type="square"/>
                    </v:shape>
                  </w:pict>
                </mc:Fallback>
              </mc:AlternateContent>
            </w:r>
            <w:r w:rsidR="00C40618">
              <w:rPr>
                <w:noProof/>
                <w:lang w:eastAsia="en-GB"/>
              </w:rPr>
              <w:drawing>
                <wp:anchor distT="0" distB="0" distL="114300" distR="114300" simplePos="0" relativeHeight="251717120" behindDoc="0" locked="0" layoutInCell="1" allowOverlap="1" wp14:anchorId="7787C827" wp14:editId="05A56903">
                  <wp:simplePos x="0" y="0"/>
                  <wp:positionH relativeFrom="column">
                    <wp:posOffset>698766</wp:posOffset>
                  </wp:positionH>
                  <wp:positionV relativeFrom="paragraph">
                    <wp:posOffset>662748</wp:posOffset>
                  </wp:positionV>
                  <wp:extent cx="3996690" cy="1439545"/>
                  <wp:effectExtent l="0" t="0" r="3810" b="8255"/>
                  <wp:wrapNone/>
                  <wp:docPr id="4695" name="Picture 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6690" cy="1439545"/>
                          </a:xfrm>
                          <a:prstGeom prst="rect">
                            <a:avLst/>
                          </a:prstGeom>
                          <a:noFill/>
                        </pic:spPr>
                      </pic:pic>
                    </a:graphicData>
                  </a:graphic>
                  <wp14:sizeRelH relativeFrom="page">
                    <wp14:pctWidth>0</wp14:pctWidth>
                  </wp14:sizeRelH>
                  <wp14:sizeRelV relativeFrom="page">
                    <wp14:pctHeight>0</wp14:pctHeight>
                  </wp14:sizeRelV>
                </wp:anchor>
              </w:drawing>
            </w:r>
            <w:r w:rsidR="004707E5">
              <w:rPr>
                <w:noProof/>
                <w:lang w:eastAsia="en-GB"/>
              </w:rPr>
              <mc:AlternateContent>
                <mc:Choice Requires="wps">
                  <w:drawing>
                    <wp:anchor distT="45720" distB="45720" distL="114300" distR="114300" simplePos="0" relativeHeight="251709952" behindDoc="0" locked="0" layoutInCell="1" allowOverlap="1" wp14:anchorId="17C3CF6D" wp14:editId="2313C9F9">
                      <wp:simplePos x="0" y="0"/>
                      <wp:positionH relativeFrom="margin">
                        <wp:posOffset>-13335</wp:posOffset>
                      </wp:positionH>
                      <wp:positionV relativeFrom="paragraph">
                        <wp:posOffset>17780</wp:posOffset>
                      </wp:positionV>
                      <wp:extent cx="5448300" cy="796925"/>
                      <wp:effectExtent l="0" t="0" r="0" b="3175"/>
                      <wp:wrapSquare wrapText="bothSides"/>
                      <wp:docPr id="2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96925"/>
                              </a:xfrm>
                              <a:prstGeom prst="rect">
                                <a:avLst/>
                              </a:prstGeom>
                              <a:noFill/>
                              <a:ln w="9525">
                                <a:noFill/>
                                <a:miter lim="800000"/>
                                <a:headEnd/>
                                <a:tailEnd/>
                              </a:ln>
                            </wps:spPr>
                            <wps:txbx>
                              <w:txbxContent>
                                <w:p w14:paraId="3EA5B301" w14:textId="65DE7BC1" w:rsidR="00C75AB2" w:rsidRPr="00AD3171" w:rsidRDefault="00C75AB2" w:rsidP="00AD3171">
                                  <w:pPr>
                                    <w:spacing w:after="0"/>
                                    <w:rPr>
                                      <w:b/>
                                    </w:rPr>
                                  </w:pPr>
                                  <w:r>
                                    <w:rPr>
                                      <w:b/>
                                    </w:rPr>
                                    <w:t>Avoiding d</w:t>
                                  </w:r>
                                  <w:r w:rsidRPr="00AD3171">
                                    <w:rPr>
                                      <w:b/>
                                    </w:rPr>
                                    <w:t>iarrhoea caused by</w:t>
                                  </w:r>
                                  <w:r>
                                    <w:rPr>
                                      <w:b/>
                                    </w:rPr>
                                    <w:t xml:space="preserve"> long-term</w:t>
                                  </w:r>
                                  <w:r w:rsidRPr="00AD3171">
                                    <w:rPr>
                                      <w:b/>
                                    </w:rPr>
                                    <w:t xml:space="preserve"> </w:t>
                                  </w:r>
                                  <w:proofErr w:type="spellStart"/>
                                  <w:r w:rsidRPr="00AD3171">
                                    <w:rPr>
                                      <w:b/>
                                    </w:rPr>
                                    <w:t>pertuzumab</w:t>
                                  </w:r>
                                  <w:proofErr w:type="spellEnd"/>
                                  <w:r w:rsidRPr="00AD3171">
                                    <w:rPr>
                                      <w:b/>
                                    </w:rPr>
                                    <w:t xml:space="preserve"> treatment</w:t>
                                  </w:r>
                                </w:p>
                                <w:p w14:paraId="79F0EC9A" w14:textId="7212279B" w:rsidR="00C75AB2" w:rsidRDefault="00C75AB2" w:rsidP="00295135">
                                  <w:r>
                                    <w:t xml:space="preserve">Around </w:t>
                                  </w:r>
                                  <w:r w:rsidRPr="00F25CEA">
                                    <w:t xml:space="preserve">1 in 200 </w:t>
                                  </w:r>
                                  <w:r>
                                    <w:t xml:space="preserve">patients who continue to receive </w:t>
                                  </w:r>
                                  <w:proofErr w:type="spellStart"/>
                                  <w:r>
                                    <w:t>pertuzumab</w:t>
                                  </w:r>
                                  <w:proofErr w:type="spellEnd"/>
                                  <w:r>
                                    <w:t xml:space="preserve"> after chemotherapy may develop severe </w:t>
                                  </w:r>
                                  <w:r w:rsidRPr="00F25CEA">
                                    <w:t xml:space="preserve">diarrhoea </w:t>
                                  </w:r>
                                  <w:r>
                                    <w:t>(bad enough that inpatient hospital treatment could be required).</w:t>
                                  </w:r>
                                </w:p>
                                <w:p w14:paraId="1952921C" w14:textId="5E325158" w:rsidR="00C75AB2" w:rsidRDefault="00C75AB2" w:rsidP="002951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3CF6D" id="_x0000_s1031" type="#_x0000_t202" style="position:absolute;left:0;text-align:left;margin-left:-1.05pt;margin-top:1.4pt;width:429pt;height:62.75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" filled="f" stroked="f">
                      <v:textbox>
                        <w:txbxContent>
                          <w:p w14:paraId="3EA5B301" w14:textId="65DE7BC1" w:rsidR="00C75AB2" w:rsidRPr="00AD3171" w:rsidRDefault="00C75AB2" w:rsidP="00AD3171">
                            <w:pPr>
                              <w:spacing w:after="0"/>
                              <w:rPr>
                                <w:b/>
                              </w:rPr>
                            </w:pPr>
                            <w:r>
                              <w:rPr>
                                <w:b/>
                              </w:rPr>
                              <w:t>Avoiding d</w:t>
                            </w:r>
                            <w:r w:rsidRPr="00AD3171">
                              <w:rPr>
                                <w:b/>
                              </w:rPr>
                              <w:t>iarrhoea caused by</w:t>
                            </w:r>
                            <w:r>
                              <w:rPr>
                                <w:b/>
                              </w:rPr>
                              <w:t xml:space="preserve"> long-term</w:t>
                            </w:r>
                            <w:r w:rsidRPr="00AD3171">
                              <w:rPr>
                                <w:b/>
                              </w:rPr>
                              <w:t xml:space="preserve"> </w:t>
                            </w:r>
                            <w:proofErr w:type="spellStart"/>
                            <w:r w:rsidRPr="00AD3171">
                              <w:rPr>
                                <w:b/>
                              </w:rPr>
                              <w:t>pertuzumab</w:t>
                            </w:r>
                            <w:proofErr w:type="spellEnd"/>
                            <w:r w:rsidRPr="00AD3171">
                              <w:rPr>
                                <w:b/>
                              </w:rPr>
                              <w:t xml:space="preserve"> treatment</w:t>
                            </w:r>
                          </w:p>
                          <w:p w14:paraId="79F0EC9A" w14:textId="7212279B" w:rsidR="00C75AB2" w:rsidRDefault="00C75AB2" w:rsidP="00295135">
                            <w:r>
                              <w:t xml:space="preserve">Around </w:t>
                            </w:r>
                            <w:r w:rsidRPr="00F25CEA">
                              <w:t xml:space="preserve">1 in 200 </w:t>
                            </w:r>
                            <w:r>
                              <w:t xml:space="preserve">patients who continue to receive </w:t>
                            </w:r>
                            <w:proofErr w:type="spellStart"/>
                            <w:r>
                              <w:t>pertuzumab</w:t>
                            </w:r>
                            <w:proofErr w:type="spellEnd"/>
                            <w:r>
                              <w:t xml:space="preserve"> after chemotherapy may develop severe </w:t>
                            </w:r>
                            <w:r w:rsidRPr="00F25CEA">
                              <w:t xml:space="preserve">diarrhoea </w:t>
                            </w:r>
                            <w:r>
                              <w:t>(bad enough that inpatient hospital treatment could be required).</w:t>
                            </w:r>
                          </w:p>
                          <w:p w14:paraId="1952921C" w14:textId="5E325158" w:rsidR="00C75AB2" w:rsidRDefault="00C75AB2" w:rsidP="00295135"/>
                        </w:txbxContent>
                      </v:textbox>
                      <w10:wrap type="square" anchorx="margin"/>
                    </v:shape>
                  </w:pict>
                </mc:Fallback>
              </mc:AlternateContent>
            </w:r>
          </w:p>
        </w:tc>
      </w:tr>
    </w:tbl>
    <w:p w14:paraId="78AC601F" w14:textId="18CFECBC" w:rsidR="0083110F" w:rsidRDefault="00F75687" w:rsidP="0083110F">
      <w:pPr>
        <w:spacing w:before="120"/>
      </w:pPr>
      <w:r>
        <w:t>I</w:t>
      </w:r>
      <w:r w:rsidR="0041021D">
        <w:t>f you have already finished your planned course of chemotherapy before surgery then t</w:t>
      </w:r>
      <w:r w:rsidR="0088342A">
        <w:t xml:space="preserve">aking part in HER2-RADiCAL will make no difference to the chemotherapy </w:t>
      </w:r>
      <w:r w:rsidR="00C92699">
        <w:t>part of your treatment</w:t>
      </w:r>
      <w:r w:rsidR="0088342A">
        <w:t xml:space="preserve">.  </w:t>
      </w:r>
      <w:r w:rsidR="00EB4AAD">
        <w:t>However, i</w:t>
      </w:r>
      <w:r w:rsidR="00341A4C">
        <w:t>f your</w:t>
      </w:r>
      <w:r w:rsidR="00A622A7">
        <w:t xml:space="preserve"> </w:t>
      </w:r>
      <w:r w:rsidR="0088342A">
        <w:t>treatment plan involved</w:t>
      </w:r>
      <w:r w:rsidR="00A622A7">
        <w:t xml:space="preserve"> receiving a type of chemotherapy drug called an anthracycline </w:t>
      </w:r>
      <w:r w:rsidR="00A622A7" w:rsidRPr="0088342A">
        <w:rPr>
          <w:u w:val="single"/>
        </w:rPr>
        <w:t>after</w:t>
      </w:r>
      <w:r w:rsidR="00A622A7">
        <w:t xml:space="preserve"> your </w:t>
      </w:r>
      <w:r w:rsidR="0083110F">
        <w:t>surgery</w:t>
      </w:r>
      <w:r w:rsidR="00341A4C">
        <w:t xml:space="preserve"> </w:t>
      </w:r>
      <w:r w:rsidR="00A622A7">
        <w:t xml:space="preserve">then you </w:t>
      </w:r>
      <w:r w:rsidR="009E356C">
        <w:t>will</w:t>
      </w:r>
      <w:r w:rsidR="00A622A7">
        <w:t xml:space="preserve"> no longer receive this</w:t>
      </w:r>
      <w:r w:rsidR="009E356C">
        <w:t>.</w:t>
      </w:r>
      <w:r w:rsidR="0083110F">
        <w:t xml:space="preserve"> </w:t>
      </w:r>
      <w:r w:rsidR="0041021D">
        <w:t xml:space="preserve">Ask your doctor if you are not sure if this applies to you. </w:t>
      </w:r>
    </w:p>
    <w:p w14:paraId="16932C3F" w14:textId="0599C340" w:rsidR="00D90F23" w:rsidRDefault="00431687" w:rsidP="00B81BBE">
      <w:pPr>
        <w:spacing w:before="120"/>
      </w:pPr>
      <w:r>
        <w:t xml:space="preserve">The most </w:t>
      </w:r>
      <w:r w:rsidR="00AD4C60">
        <w:t>commonly</w:t>
      </w:r>
      <w:r>
        <w:t xml:space="preserve"> used anthracycline drugs are called doxorubicin and </w:t>
      </w:r>
      <w:proofErr w:type="spellStart"/>
      <w:r>
        <w:t>epirubicin</w:t>
      </w:r>
      <w:proofErr w:type="spellEnd"/>
      <w:r>
        <w:t>. T</w:t>
      </w:r>
      <w:r w:rsidRPr="002876A3">
        <w:t xml:space="preserve">he side effects </w:t>
      </w:r>
      <w:r>
        <w:t>during</w:t>
      </w:r>
      <w:r w:rsidRPr="002876A3">
        <w:t xml:space="preserve"> anthracycline</w:t>
      </w:r>
      <w:r>
        <w:t xml:space="preserve"> treatment</w:t>
      </w:r>
      <w:r w:rsidRPr="002876A3">
        <w:t xml:space="preserve"> include </w:t>
      </w:r>
      <w:r>
        <w:t>hair loss, nausea and vomiting (which is usually well controlled with anti-sickness medication) and a weakened immune system. Longer</w:t>
      </w:r>
      <w:r w:rsidR="00FF593C">
        <w:t>-</w:t>
      </w:r>
      <w:r>
        <w:t>term side effects (occurring several years after the anthracycline was given) are uncommon but can be serious</w:t>
      </w:r>
      <w:r w:rsidR="0088342A">
        <w:t xml:space="preserve">. </w:t>
      </w:r>
      <w:r>
        <w:t>These longer</w:t>
      </w:r>
      <w:r w:rsidR="00FF593C">
        <w:t>-</w:t>
      </w:r>
      <w:r>
        <w:t xml:space="preserve">term side effects include heart problems caused by chemotherapy damage to the heart muscle. </w:t>
      </w:r>
    </w:p>
    <w:tbl>
      <w:tblPr>
        <w:tblStyle w:val="TableGrid"/>
        <w:tblW w:w="0" w:type="auto"/>
        <w:tblBorders>
          <w:top w:val="single" w:sz="4" w:space="0" w:color="C9DD03"/>
          <w:left w:val="single" w:sz="4" w:space="0" w:color="C9DD03"/>
          <w:bottom w:val="single" w:sz="4" w:space="0" w:color="C9DD03"/>
          <w:right w:val="single" w:sz="4" w:space="0" w:color="C9DD03"/>
          <w:insideH w:val="single" w:sz="4" w:space="0" w:color="C9DD03"/>
          <w:insideV w:val="single" w:sz="4" w:space="0" w:color="C9DD03"/>
        </w:tblBorders>
        <w:tblLook w:val="04A0" w:firstRow="1" w:lastRow="0" w:firstColumn="1" w:lastColumn="0" w:noHBand="0" w:noVBand="1"/>
      </w:tblPr>
      <w:tblGrid>
        <w:gridCol w:w="8756"/>
      </w:tblGrid>
      <w:tr w:rsidR="00EC1DF7" w14:paraId="4A596FDE" w14:textId="77777777" w:rsidTr="00FB40A9">
        <w:trPr>
          <w:trHeight w:val="2551"/>
        </w:trPr>
        <w:tc>
          <w:tcPr>
            <w:tcW w:w="8756" w:type="dxa"/>
          </w:tcPr>
          <w:p w14:paraId="60E19D39" w14:textId="23893C9A" w:rsidR="00EC1DF7" w:rsidRDefault="00EC1DF7" w:rsidP="00B662B6">
            <w:r>
              <w:rPr>
                <w:noProof/>
                <w:lang w:eastAsia="en-GB"/>
              </w:rPr>
              <mc:AlternateContent>
                <mc:Choice Requires="wps">
                  <w:drawing>
                    <wp:anchor distT="0" distB="0" distL="114300" distR="114300" simplePos="0" relativeHeight="251721216" behindDoc="0" locked="0" layoutInCell="1" allowOverlap="1" wp14:anchorId="349029E9" wp14:editId="098C9B13">
                      <wp:simplePos x="0" y="0"/>
                      <wp:positionH relativeFrom="column">
                        <wp:posOffset>-24130</wp:posOffset>
                      </wp:positionH>
                      <wp:positionV relativeFrom="paragraph">
                        <wp:posOffset>29210</wp:posOffset>
                      </wp:positionV>
                      <wp:extent cx="3305175" cy="1524000"/>
                      <wp:effectExtent l="0" t="0" r="9525" b="0"/>
                      <wp:wrapNone/>
                      <wp:docPr id="3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524000"/>
                              </a:xfrm>
                              <a:prstGeom prst="rect">
                                <a:avLst/>
                              </a:prstGeom>
                              <a:solidFill>
                                <a:srgbClr val="FFFFFF"/>
                              </a:solidFill>
                              <a:ln w="9525">
                                <a:noFill/>
                                <a:miter lim="800000"/>
                                <a:headEnd/>
                                <a:tailEnd/>
                              </a:ln>
                            </wps:spPr>
                            <wps:txbx>
                              <w:txbxContent>
                                <w:p w14:paraId="45B4A777" w14:textId="0292C683" w:rsidR="00C75AB2" w:rsidRPr="00A3533F" w:rsidRDefault="00C75AB2" w:rsidP="00A3533F">
                                  <w:pPr>
                                    <w:spacing w:after="0"/>
                                    <w:rPr>
                                      <w:b/>
                                    </w:rPr>
                                  </w:pPr>
                                  <w:r>
                                    <w:rPr>
                                      <w:b/>
                                    </w:rPr>
                                    <w:t>Long-term h</w:t>
                                  </w:r>
                                  <w:r w:rsidRPr="00A3533F">
                                    <w:rPr>
                                      <w:b/>
                                    </w:rPr>
                                    <w:t xml:space="preserve">eart problems caused by anthracycline </w:t>
                                  </w:r>
                                  <w:r>
                                    <w:rPr>
                                      <w:b/>
                                    </w:rPr>
                                    <w:t>chemotherapy</w:t>
                                  </w:r>
                                </w:p>
                                <w:p w14:paraId="1ADB99C9" w14:textId="2D80621E" w:rsidR="00C75AB2" w:rsidRDefault="00C75AB2" w:rsidP="00EC1DF7">
                                  <w:r>
                                    <w:t xml:space="preserve">In patients receiving chemotherapy containing an anthracycline, 1-2 patients in every 100 (1-2%) may develop symptoms of breathlessness or fluid retention caused by the heart not pumping properly. By not continuing chemotherapy after surgery, the risk of developing long-term heart problems is reduced.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029E9" id="_x0000_s1032" type="#_x0000_t202" style="position:absolute;left:0;text-align:left;margin-left:-1.9pt;margin-top:2.3pt;width:260.25pt;height:120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" stroked="f">
                      <v:textbox>
                        <w:txbxContent>
                          <w:p w14:paraId="45B4A777" w14:textId="0292C683" w:rsidR="00C75AB2" w:rsidRPr="00A3533F" w:rsidRDefault="00C75AB2" w:rsidP="00A3533F">
                            <w:pPr>
                              <w:spacing w:after="0"/>
                              <w:rPr>
                                <w:b/>
                              </w:rPr>
                            </w:pPr>
                            <w:r>
                              <w:rPr>
                                <w:b/>
                              </w:rPr>
                              <w:t>Long-term h</w:t>
                            </w:r>
                            <w:r w:rsidRPr="00A3533F">
                              <w:rPr>
                                <w:b/>
                              </w:rPr>
                              <w:t xml:space="preserve">eart problems caused by anthracycline </w:t>
                            </w:r>
                            <w:r>
                              <w:rPr>
                                <w:b/>
                              </w:rPr>
                              <w:t>chemotherapy</w:t>
                            </w:r>
                          </w:p>
                          <w:p w14:paraId="1ADB99C9" w14:textId="2D80621E" w:rsidR="00C75AB2" w:rsidRDefault="00C75AB2" w:rsidP="00EC1DF7">
                            <w:r>
                              <w:t xml:space="preserve">In patients receiving chemotherapy containing an anthracycline, 1-2 patients in every 100 (1-2%) may develop symptoms of breathlessness or fluid retention caused by the heart not pumping properly. By not continuing chemotherapy after surgery, the risk of developing long-term heart problems is reduced. </w:t>
                            </w:r>
                          </w:p>
                        </w:txbxContent>
                      </v:textbox>
                    </v:shape>
                  </w:pict>
                </mc:Fallback>
              </mc:AlternateContent>
            </w:r>
            <w:r>
              <w:rPr>
                <w:noProof/>
                <w:lang w:eastAsia="en-GB"/>
              </w:rPr>
              <w:drawing>
                <wp:anchor distT="0" distB="0" distL="114300" distR="114300" simplePos="0" relativeHeight="251722240" behindDoc="0" locked="0" layoutInCell="1" allowOverlap="1" wp14:anchorId="54F69807" wp14:editId="6C8DC299">
                  <wp:simplePos x="0" y="0"/>
                  <wp:positionH relativeFrom="column">
                    <wp:posOffset>3414395</wp:posOffset>
                  </wp:positionH>
                  <wp:positionV relativeFrom="paragraph">
                    <wp:posOffset>90805</wp:posOffset>
                  </wp:positionV>
                  <wp:extent cx="1996920" cy="1440000"/>
                  <wp:effectExtent l="0" t="0" r="3810" b="8255"/>
                  <wp:wrapNone/>
                  <wp:docPr id="4698" name="Picture 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6920" cy="14400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83D8F31" w14:textId="3F7EF624" w:rsidR="00EB4AAD" w:rsidRDefault="00431687" w:rsidP="009D78F2">
      <w:pPr>
        <w:spacing w:before="120"/>
      </w:pPr>
      <w:r>
        <w:t xml:space="preserve">Anthracyclines also increase the risk of developing </w:t>
      </w:r>
      <w:r w:rsidR="003B1AB6">
        <w:t>leukaemia</w:t>
      </w:r>
      <w:r>
        <w:t xml:space="preserve">. This risk is thought to be </w:t>
      </w:r>
      <w:r w:rsidR="009A323A">
        <w:t xml:space="preserve">up to </w:t>
      </w:r>
      <w:r>
        <w:t xml:space="preserve">1 in 300 (in other words if 300 patients received </w:t>
      </w:r>
      <w:r w:rsidR="00F07D62">
        <w:t xml:space="preserve">an </w:t>
      </w:r>
      <w:r>
        <w:t>anthracycline, 1</w:t>
      </w:r>
      <w:r w:rsidR="009A323A">
        <w:t xml:space="preserve"> </w:t>
      </w:r>
      <w:r>
        <w:t>of them</w:t>
      </w:r>
      <w:r w:rsidR="00706A57">
        <w:t xml:space="preserve"> would later develop </w:t>
      </w:r>
      <w:r w:rsidR="003B1AB6">
        <w:t>leukaemia</w:t>
      </w:r>
      <w:r w:rsidR="00706A57">
        <w:t>).</w:t>
      </w:r>
      <w:r w:rsidR="00A3533F">
        <w:t xml:space="preserve"> </w:t>
      </w:r>
      <w:r w:rsidR="00E8754C">
        <w:t xml:space="preserve">By not continuing chemotherapy after surgery and thus not receiving chemotherapy containing an anthracycline, this </w:t>
      </w:r>
      <w:r w:rsidR="00F07D62">
        <w:t>risk of developing leukaemia</w:t>
      </w:r>
      <w:r w:rsidR="00E8754C">
        <w:t xml:space="preserve"> </w:t>
      </w:r>
      <w:r w:rsidR="00FF593C">
        <w:t>is</w:t>
      </w:r>
      <w:r w:rsidR="00E8754C">
        <w:t xml:space="preserve"> reduced</w:t>
      </w:r>
      <w:r w:rsidR="00F07D62">
        <w:t xml:space="preserve">. </w:t>
      </w:r>
      <w:r w:rsidR="00EB4AAD" w:rsidRPr="00EB4AAD">
        <w:t xml:space="preserve"> </w:t>
      </w:r>
    </w:p>
    <w:p w14:paraId="17954AC3" w14:textId="6E6EEBBC" w:rsidR="0041021D" w:rsidRDefault="0083110F" w:rsidP="009D78F2">
      <w:pPr>
        <w:spacing w:before="120"/>
      </w:pPr>
      <w:r>
        <w:t xml:space="preserve">Anthracycline drugs are commonly used in the treatment of breast cancer and their benefits are considered to outweigh these risks. However, this might not be the case in a patient who has already had a </w:t>
      </w:r>
      <w:proofErr w:type="spellStart"/>
      <w:r>
        <w:t>pCR</w:t>
      </w:r>
      <w:proofErr w:type="spellEnd"/>
      <w:r>
        <w:t xml:space="preserve"> and this is why they are </w:t>
      </w:r>
      <w:r w:rsidR="000321BF">
        <w:t xml:space="preserve">being </w:t>
      </w:r>
      <w:r>
        <w:t>avoided in</w:t>
      </w:r>
      <w:r w:rsidR="0041021D">
        <w:t xml:space="preserve"> </w:t>
      </w:r>
      <w:r w:rsidR="009A323A">
        <w:t xml:space="preserve">patients who </w:t>
      </w:r>
      <w:r w:rsidR="00F92701">
        <w:t xml:space="preserve">have </w:t>
      </w:r>
      <w:r w:rsidR="007B4630">
        <w:t>agree</w:t>
      </w:r>
      <w:r w:rsidR="00F92701">
        <w:t>d</w:t>
      </w:r>
      <w:r w:rsidR="007B4630">
        <w:t xml:space="preserve"> to take</w:t>
      </w:r>
      <w:r w:rsidR="009A323A">
        <w:t xml:space="preserve"> part in </w:t>
      </w:r>
      <w:r>
        <w:t xml:space="preserve">HER2-RADiCAL. </w:t>
      </w:r>
    </w:p>
    <w:p w14:paraId="2B51B3EB" w14:textId="7B200CBB" w:rsidR="0083110F" w:rsidRDefault="0083110F" w:rsidP="009D78F2">
      <w:pPr>
        <w:spacing w:before="120"/>
      </w:pPr>
      <w:r>
        <w:lastRenderedPageBreak/>
        <w:t>You can take part in HER</w:t>
      </w:r>
      <w:r w:rsidR="000321BF">
        <w:t>2</w:t>
      </w:r>
      <w:r>
        <w:t xml:space="preserve">-RADiCAL if you </w:t>
      </w:r>
      <w:r w:rsidR="000321BF">
        <w:t xml:space="preserve">have already </w:t>
      </w:r>
      <w:r>
        <w:t>received an anthracycline drug as part of your treatment before surgery.</w:t>
      </w:r>
    </w:p>
    <w:p w14:paraId="2A69A1B2" w14:textId="22534AAB" w:rsidR="00F36DDC" w:rsidRPr="00F36DDC" w:rsidRDefault="00712DEB" w:rsidP="00F36DDC">
      <w:r>
        <w:t>The research team</w:t>
      </w:r>
      <w:r w:rsidR="00BE4187" w:rsidRPr="00BE4187">
        <w:t xml:space="preserve"> cannot be certain the study will help you, but any information gained from this study will help researchers to </w:t>
      </w:r>
      <w:r w:rsidR="00C16D07">
        <w:t>develop better</w:t>
      </w:r>
      <w:r w:rsidR="00BE4187" w:rsidRPr="00BE4187">
        <w:t xml:space="preserve"> treatment options for </w:t>
      </w:r>
      <w:r w:rsidR="00C16D07">
        <w:t xml:space="preserve">future patients with </w:t>
      </w:r>
      <w:r w:rsidR="00DD6CA4">
        <w:t>HER2-positive</w:t>
      </w:r>
      <w:r w:rsidR="00BE4187">
        <w:t xml:space="preserve"> </w:t>
      </w:r>
      <w:r w:rsidR="00FC6A50">
        <w:t xml:space="preserve">early </w:t>
      </w:r>
      <w:r w:rsidR="00BE4187" w:rsidRPr="00BE4187">
        <w:t>breast cancer</w:t>
      </w:r>
      <w:r w:rsidR="00C16D07">
        <w:t>.</w:t>
      </w:r>
    </w:p>
    <w:p w14:paraId="080AC65F" w14:textId="77777777" w:rsidR="00AA0CF0" w:rsidRPr="00546438" w:rsidRDefault="00AA0CF0" w:rsidP="00FB40A9">
      <w:pPr>
        <w:pStyle w:val="Heading2"/>
        <w:pBdr>
          <w:top w:val="single" w:sz="4" w:space="1" w:color="C9DD03"/>
          <w:bottom w:val="single" w:sz="4" w:space="1" w:color="C9DD03"/>
        </w:pBdr>
        <w:rPr>
          <w:sz w:val="24"/>
        </w:rPr>
      </w:pPr>
      <w:bookmarkStart w:id="29" w:name="_Toc55203532"/>
      <w:bookmarkStart w:id="30" w:name="_Toc70333971"/>
      <w:bookmarkStart w:id="31" w:name="_Toc71542637"/>
      <w:bookmarkStart w:id="32" w:name="_Toc129693981"/>
      <w:r w:rsidRPr="00546438">
        <w:rPr>
          <w:sz w:val="24"/>
        </w:rPr>
        <w:t>What are the possible disadvantages and risks of taking part?</w:t>
      </w:r>
      <w:bookmarkEnd w:id="29"/>
      <w:bookmarkEnd w:id="30"/>
      <w:bookmarkEnd w:id="31"/>
      <w:bookmarkEnd w:id="32"/>
    </w:p>
    <w:p w14:paraId="2462AC5C" w14:textId="1AC4C2FF" w:rsidR="008A235B" w:rsidRDefault="006503FC" w:rsidP="00B662B6">
      <w:r w:rsidRPr="00806535">
        <w:t xml:space="preserve">By receiving </w:t>
      </w:r>
      <w:r>
        <w:t>less treatment than you would if you continued to receive standard treatment</w:t>
      </w:r>
      <w:r w:rsidRPr="00806535">
        <w:t>, you may have a slightly increased risk of your cancer co</w:t>
      </w:r>
      <w:r>
        <w:t xml:space="preserve">ming back. </w:t>
      </w:r>
      <w:r w:rsidR="0058333A">
        <w:t xml:space="preserve">Evidence shows that for </w:t>
      </w:r>
      <w:r w:rsidR="00FF593C">
        <w:t xml:space="preserve">that </w:t>
      </w:r>
      <w:r w:rsidR="00E54571">
        <w:t xml:space="preserve">patients </w:t>
      </w:r>
      <w:r w:rsidR="003D1C63">
        <w:t xml:space="preserve">who are suitable for </w:t>
      </w:r>
      <w:r w:rsidR="00E54571">
        <w:t xml:space="preserve">this </w:t>
      </w:r>
      <w:r w:rsidR="00FC6A50">
        <w:t>study</w:t>
      </w:r>
      <w:r w:rsidR="004A7442">
        <w:t xml:space="preserve"> </w:t>
      </w:r>
      <w:r w:rsidR="00E54571">
        <w:t>have a high chance of remaining cancer-free</w:t>
      </w:r>
      <w:r w:rsidR="00605EEB">
        <w:t>.</w:t>
      </w:r>
      <w:r w:rsidR="00E54571">
        <w:t xml:space="preserve"> </w:t>
      </w:r>
      <w:r w:rsidR="00EC42A7">
        <w:t>A</w:t>
      </w:r>
      <w:r w:rsidR="00E54571">
        <w:t>bout 96 in every 100 patients</w:t>
      </w:r>
      <w:r w:rsidR="00FC6A50">
        <w:t xml:space="preserve"> (96%)</w:t>
      </w:r>
      <w:r w:rsidR="00E54571">
        <w:t xml:space="preserve"> will remain free of cancer 3 years after diagnosis and about 94 in every 100 </w:t>
      </w:r>
      <w:r w:rsidR="00FC6A50">
        <w:t xml:space="preserve">(94%) </w:t>
      </w:r>
      <w:r w:rsidR="00E54571">
        <w:t>will remain cancer-free at 5 years from diagnosis.</w:t>
      </w:r>
      <w:r w:rsidR="008015D0">
        <w:t xml:space="preserve"> Based on previous research</w:t>
      </w:r>
      <w:r w:rsidR="00CC3422">
        <w:t xml:space="preserve"> the </w:t>
      </w:r>
      <w:r w:rsidR="00820A35">
        <w:t>research team</w:t>
      </w:r>
      <w:r w:rsidR="008015D0">
        <w:t xml:space="preserve"> think it is likely that carefully reducing treatment</w:t>
      </w:r>
      <w:r w:rsidR="00EC42A7">
        <w:t>,</w:t>
      </w:r>
      <w:r w:rsidR="008015D0">
        <w:t xml:space="preserve"> as planned in this study</w:t>
      </w:r>
      <w:r w:rsidR="00EC42A7">
        <w:t>,</w:t>
      </w:r>
      <w:r w:rsidR="008015D0">
        <w:t xml:space="preserve"> may not increase the risk of the cancer returning or may </w:t>
      </w:r>
      <w:r w:rsidR="00FA4870">
        <w:t xml:space="preserve">only </w:t>
      </w:r>
      <w:r w:rsidR="008015D0">
        <w:t>increase the risk by a very small amount</w:t>
      </w:r>
      <w:r w:rsidR="00FA4870">
        <w:t xml:space="preserve"> that</w:t>
      </w:r>
      <w:r w:rsidR="001C1946">
        <w:t xml:space="preserve"> </w:t>
      </w:r>
      <w:r w:rsidR="008015D0">
        <w:t xml:space="preserve">could be balanced by the benefits of </w:t>
      </w:r>
      <w:r w:rsidR="00183771">
        <w:t>fewer</w:t>
      </w:r>
      <w:r w:rsidR="008015D0">
        <w:t xml:space="preserve"> side effects.</w:t>
      </w:r>
      <w:r w:rsidR="00FA4870">
        <w:t xml:space="preserve">  </w:t>
      </w:r>
      <w:r w:rsidR="00225712">
        <w:t>However</w:t>
      </w:r>
      <w:r w:rsidR="00A6344D">
        <w:t>,</w:t>
      </w:r>
      <w:r w:rsidR="00225712">
        <w:t xml:space="preserve"> we do not know this for certain and this is why this research is being done</w:t>
      </w:r>
      <w:r w:rsidR="00B27EEC">
        <w:t>.</w:t>
      </w:r>
    </w:p>
    <w:p w14:paraId="26EBAD7F" w14:textId="7129BC1E" w:rsidR="00806535" w:rsidRDefault="00E54571" w:rsidP="00B662B6">
      <w:r>
        <w:t>An independent group of scientists and doctors will closely monitor the progress and early results of the HER2-RAD</w:t>
      </w:r>
      <w:r w:rsidR="00FC6A50">
        <w:t>i</w:t>
      </w:r>
      <w:r>
        <w:t xml:space="preserve">CAL </w:t>
      </w:r>
      <w:r w:rsidR="002E499E">
        <w:t>study to ensure that continuation of the study remains safe and in the best interest of those patients volunteering to take part</w:t>
      </w:r>
      <w:r w:rsidR="00663966">
        <w:t>.</w:t>
      </w:r>
      <w:r w:rsidR="00B023E4" w:rsidRPr="00021130">
        <w:t xml:space="preserve"> If the study is stopped for any reason your study doctor will discuss with you the treatment options available. This may include continuing </w:t>
      </w:r>
      <w:r w:rsidR="00FF2436" w:rsidRPr="00021130">
        <w:t>or re</w:t>
      </w:r>
      <w:r w:rsidR="00FD7C74" w:rsidRPr="00021130">
        <w:t>-</w:t>
      </w:r>
      <w:r w:rsidR="00FF2436" w:rsidRPr="00021130">
        <w:t>starting</w:t>
      </w:r>
      <w:r w:rsidR="00FF2436" w:rsidRPr="00021130">
        <w:rPr>
          <w:i/>
        </w:rPr>
        <w:t xml:space="preserve"> </w:t>
      </w:r>
      <w:r w:rsidR="00FA4870" w:rsidRPr="00021130">
        <w:t>antibody treatment</w:t>
      </w:r>
      <w:r w:rsidR="00B023E4" w:rsidRPr="00021130">
        <w:t xml:space="preserve"> </w:t>
      </w:r>
      <w:r w:rsidR="00C95BE4" w:rsidRPr="00021130">
        <w:t xml:space="preserve">to complete </w:t>
      </w:r>
      <w:r w:rsidR="00B023E4" w:rsidRPr="00021130">
        <w:t>1 year, which is the treatment you would receive if you were not taking part in the HER2-RADiCAL study.</w:t>
      </w:r>
    </w:p>
    <w:p w14:paraId="1099DCF2" w14:textId="0B9E6D0E" w:rsidR="00976553" w:rsidRDefault="00D16780" w:rsidP="00B662B6">
      <w:r w:rsidRPr="003D02B9">
        <w:t>During th</w:t>
      </w:r>
      <w:r w:rsidR="003D02B9" w:rsidRPr="003D02B9">
        <w:t>is</w:t>
      </w:r>
      <w:r w:rsidRPr="003D02B9">
        <w:t xml:space="preserve"> study you will continue to have your heart function measured with an </w:t>
      </w:r>
      <w:r w:rsidR="00021130">
        <w:t xml:space="preserve">echocardiogram </w:t>
      </w:r>
      <w:r w:rsidR="00737024">
        <w:t>(</w:t>
      </w:r>
      <w:r w:rsidRPr="003D02B9">
        <w:t>ECHO</w:t>
      </w:r>
      <w:r w:rsidR="00737024">
        <w:t>)</w:t>
      </w:r>
      <w:r w:rsidRPr="003D02B9">
        <w:t xml:space="preserve"> or MUGA scan</w:t>
      </w:r>
      <w:r w:rsidR="00021130">
        <w:t xml:space="preserve">, and you may also have </w:t>
      </w:r>
      <w:r w:rsidR="00021130" w:rsidRPr="00021130">
        <w:t>electrocardiograms (ECGs) to assess your heart rhythm</w:t>
      </w:r>
      <w:r w:rsidR="00021130">
        <w:t>,</w:t>
      </w:r>
      <w:r w:rsidR="00021130" w:rsidRPr="003D02B9">
        <w:t xml:space="preserve"> </w:t>
      </w:r>
      <w:r w:rsidRPr="003D02B9">
        <w:t xml:space="preserve">in the same way that would have happened if you were not taking part in the study. </w:t>
      </w:r>
      <w:r w:rsidR="00021130">
        <w:t>ECGs involve</w:t>
      </w:r>
      <w:r w:rsidR="00021130" w:rsidRPr="0080757B">
        <w:t xml:space="preserve"> placing small electrodes on the surface of your skin. Occasionally, a slight redness or inflammation may appear due to the adhesives used to attach the electrodes to the skin.</w:t>
      </w:r>
      <w:r w:rsidR="00021130">
        <w:t xml:space="preserve"> </w:t>
      </w:r>
      <w:r w:rsidRPr="003D02B9">
        <w:t>After your treatment you will have a mammogram once a year for at least 5 years as</w:t>
      </w:r>
      <w:r w:rsidR="00976553" w:rsidRPr="003D02B9">
        <w:t xml:space="preserve"> part of your routine care. If you take part in this </w:t>
      </w:r>
      <w:proofErr w:type="gramStart"/>
      <w:r w:rsidR="00976553" w:rsidRPr="003D02B9">
        <w:t>study</w:t>
      </w:r>
      <w:proofErr w:type="gramEnd"/>
      <w:r w:rsidR="00976553" w:rsidRPr="003D02B9">
        <w:t xml:space="preserve"> you will not undergo any </w:t>
      </w:r>
      <w:r w:rsidR="003D02B9" w:rsidRPr="003D02B9">
        <w:t>additional scans or mammograms over and above those you would have as part of your standard care outside of the study</w:t>
      </w:r>
      <w:r w:rsidR="00976553" w:rsidRPr="003D02B9">
        <w:t xml:space="preserve">. </w:t>
      </w:r>
      <w:r w:rsidR="001F21FF">
        <w:t>Mammograms and MUGA scans</w:t>
      </w:r>
      <w:r w:rsidR="001F21FF" w:rsidRPr="003D02B9" w:rsidDel="001F21FF">
        <w:t xml:space="preserve"> </w:t>
      </w:r>
      <w:r w:rsidR="00976553" w:rsidRPr="003D02B9">
        <w:t xml:space="preserve">use ionising radiation to form images of your body and provide your doctor with clinical information. </w:t>
      </w:r>
      <w:r w:rsidR="00DA69CD" w:rsidRPr="003D02B9">
        <w:t>Ionising radiation can have an adverse effect on the body, including a small increased risk of causing a cancer many years or decades after the exposure</w:t>
      </w:r>
      <w:r w:rsidR="00976553" w:rsidRPr="003D02B9">
        <w:t>. The chances of this happening to you are the same whether you take part in this study or not.</w:t>
      </w:r>
    </w:p>
    <w:p w14:paraId="4A24464C" w14:textId="0979617E" w:rsidR="00F36DDC" w:rsidRPr="00F36DDC" w:rsidRDefault="00F36DDC" w:rsidP="00B662B6">
      <w:r w:rsidRPr="00F36DDC">
        <w:t xml:space="preserve">There are risks associated with pregnancy and breastfeeding in patients receiving trastuzumab treatment and in patients undergoing mammograms and MUGA scans. </w:t>
      </w:r>
      <w:r w:rsidRPr="00A6344D">
        <w:t xml:space="preserve">Therefore, </w:t>
      </w:r>
      <w:r w:rsidR="0080757B" w:rsidRPr="00A6344D">
        <w:t xml:space="preserve">if </w:t>
      </w:r>
      <w:r w:rsidR="00607B9E" w:rsidRPr="00A6344D">
        <w:t xml:space="preserve">you could </w:t>
      </w:r>
      <w:r w:rsidR="009E1842" w:rsidRPr="00A6344D">
        <w:t xml:space="preserve">potentially </w:t>
      </w:r>
      <w:r w:rsidR="00607B9E" w:rsidRPr="00A6344D">
        <w:t>become pregnant</w:t>
      </w:r>
      <w:r w:rsidR="0080757B" w:rsidRPr="00A6344D">
        <w:t xml:space="preserve"> you will need to have a pregnancy test before joining this study</w:t>
      </w:r>
      <w:r w:rsidR="0080757B">
        <w:t xml:space="preserve"> and </w:t>
      </w:r>
      <w:r w:rsidRPr="00F36DDC">
        <w:t xml:space="preserve">if you are pregnant or breastfeeding you </w:t>
      </w:r>
      <w:r w:rsidR="0080757B">
        <w:t xml:space="preserve">will not be able to </w:t>
      </w:r>
      <w:r w:rsidRPr="00F36DDC">
        <w:t xml:space="preserve">enter. </w:t>
      </w:r>
      <w:r w:rsidR="0080757B">
        <w:t>You may also have pregnancy tests during your treatment and i</w:t>
      </w:r>
      <w:r w:rsidRPr="00F36DDC">
        <w:t xml:space="preserve">f you become pregnant while receiving trastuzumab, these risks could affect you or your unborn child. If applicable, you must continue using adequate birth control during trastuzumab treatment and for at least 7 months after stopping treatment. </w:t>
      </w:r>
      <w:r w:rsidR="00507A04" w:rsidRPr="00507A04">
        <w:t>If you think you may be pregnant while receiving trastuzumab, you must tell your study doctor immediately and, if you are due to undergo a MUGA scan, you must inform the staff who will be performing the scan immediately. If you think you may be pregnant at the time of your annual mammogram appointments, please inform the staff due to perform the mammogram. Pregnancy will be a reason to stop trastuzumab treatment. If you become pregnant, information on the outcome of your pregnancy will be requested.</w:t>
      </w:r>
    </w:p>
    <w:p w14:paraId="6E18FA88" w14:textId="19016EBA" w:rsidR="00455BC3" w:rsidRPr="00455BC3" w:rsidRDefault="00455BC3" w:rsidP="00FB40A9">
      <w:pPr>
        <w:pStyle w:val="Heading2"/>
        <w:pBdr>
          <w:top w:val="single" w:sz="4" w:space="1" w:color="C9DD03"/>
          <w:bottom w:val="single" w:sz="4" w:space="1" w:color="C9DD03"/>
        </w:pBdr>
        <w:rPr>
          <w:sz w:val="24"/>
        </w:rPr>
      </w:pPr>
      <w:bookmarkStart w:id="33" w:name="_Toc70333972"/>
      <w:bookmarkStart w:id="34" w:name="_Toc71542638"/>
      <w:bookmarkStart w:id="35" w:name="_Toc129693982"/>
      <w:r w:rsidRPr="00455BC3">
        <w:rPr>
          <w:sz w:val="24"/>
        </w:rPr>
        <w:lastRenderedPageBreak/>
        <w:t>What</w:t>
      </w:r>
      <w:r w:rsidR="00FD44F1">
        <w:rPr>
          <w:sz w:val="24"/>
        </w:rPr>
        <w:t xml:space="preserve"> will happen</w:t>
      </w:r>
      <w:r w:rsidRPr="00455BC3">
        <w:rPr>
          <w:sz w:val="24"/>
        </w:rPr>
        <w:t xml:space="preserve"> if my cancer comes back whilst I am taking part in the study?</w:t>
      </w:r>
      <w:bookmarkEnd w:id="33"/>
      <w:bookmarkEnd w:id="34"/>
      <w:bookmarkEnd w:id="35"/>
    </w:p>
    <w:p w14:paraId="56842A67" w14:textId="534A836A" w:rsidR="00FB40A9" w:rsidRDefault="00455BC3" w:rsidP="0080757B">
      <w:pPr>
        <w:rPr>
          <w:rFonts w:asciiTheme="minorHAnsi" w:eastAsia="Times New Roman" w:hAnsiTheme="minorHAnsi"/>
          <w:b/>
          <w:bCs/>
          <w:sz w:val="28"/>
          <w:szCs w:val="26"/>
        </w:rPr>
      </w:pPr>
      <w:r>
        <w:t xml:space="preserve">If your cancer comes back whilst you are taking part in the study, </w:t>
      </w:r>
      <w:r w:rsidRPr="00455BC3">
        <w:t xml:space="preserve">your doctor will discuss with you </w:t>
      </w:r>
      <w:r>
        <w:t>the treatment options available. As part of standard care at your hospital you may have a</w:t>
      </w:r>
      <w:r w:rsidR="006D0CAA">
        <w:t xml:space="preserve"> </w:t>
      </w:r>
      <w:r>
        <w:t>biopsy</w:t>
      </w:r>
      <w:r w:rsidR="006D0CAA">
        <w:t xml:space="preserve"> or surgery to remove part, or all of the</w:t>
      </w:r>
      <w:r>
        <w:t xml:space="preserve"> tumour that has come back. </w:t>
      </w:r>
      <w:r w:rsidR="009460A2">
        <w:t xml:space="preserve">If you have given your agreement, </w:t>
      </w:r>
      <w:r w:rsidR="002E499E">
        <w:t>the study research team</w:t>
      </w:r>
      <w:r>
        <w:t xml:space="preserve"> will ask your hospital for a sample of this tumour tissue</w:t>
      </w:r>
      <w:r w:rsidR="002E499E">
        <w:t xml:space="preserve"> so that it can be compared against the sample collected at the time of your diagnosis</w:t>
      </w:r>
      <w:r w:rsidR="00E85AF0">
        <w:t>.</w:t>
      </w:r>
      <w:r>
        <w:t xml:space="preserve"> </w:t>
      </w:r>
      <w:r w:rsidR="00E85AF0">
        <w:t xml:space="preserve">This will be used to help </w:t>
      </w:r>
      <w:r w:rsidR="00CC3422">
        <w:t xml:space="preserve">the research team </w:t>
      </w:r>
      <w:r w:rsidR="00E85AF0">
        <w:t xml:space="preserve">study why breast cancer still returns in a small number of patients even after a </w:t>
      </w:r>
      <w:proofErr w:type="spellStart"/>
      <w:r w:rsidR="00E85AF0">
        <w:t>pCR</w:t>
      </w:r>
      <w:proofErr w:type="spellEnd"/>
      <w:r w:rsidR="00E85AF0">
        <w:t xml:space="preserve">. This research may help future patients but it will not </w:t>
      </w:r>
      <w:r w:rsidR="00DA1273">
        <w:t xml:space="preserve">provide </w:t>
      </w:r>
      <w:r w:rsidR="00E85AF0">
        <w:t>information directly relevant to your care.</w:t>
      </w:r>
      <w:r w:rsidR="009460A2">
        <w:t xml:space="preserve"> </w:t>
      </w:r>
      <w:bookmarkStart w:id="36" w:name="_Toc55203533"/>
      <w:bookmarkStart w:id="37" w:name="_Toc70333973"/>
      <w:r w:rsidR="00FB40A9">
        <w:rPr>
          <w:sz w:val="28"/>
        </w:rPr>
        <w:br w:type="page"/>
      </w:r>
    </w:p>
    <w:p w14:paraId="3F2ADE3D" w14:textId="545185BB" w:rsidR="00831274" w:rsidRPr="00546438" w:rsidRDefault="00831274" w:rsidP="00B662B6">
      <w:pPr>
        <w:pStyle w:val="Heading2"/>
        <w:pBdr>
          <w:top w:val="none" w:sz="0" w:space="0" w:color="auto"/>
          <w:bottom w:val="none" w:sz="0" w:space="0" w:color="auto"/>
        </w:pBdr>
        <w:jc w:val="center"/>
        <w:rPr>
          <w:sz w:val="28"/>
        </w:rPr>
      </w:pPr>
      <w:bookmarkStart w:id="38" w:name="_Toc71542639"/>
      <w:bookmarkStart w:id="39" w:name="_Toc129693983"/>
      <w:r w:rsidRPr="00546438">
        <w:rPr>
          <w:sz w:val="28"/>
        </w:rPr>
        <w:lastRenderedPageBreak/>
        <w:t>Part Two: General information</w:t>
      </w:r>
      <w:bookmarkEnd w:id="36"/>
      <w:bookmarkEnd w:id="37"/>
      <w:bookmarkEnd w:id="38"/>
      <w:bookmarkEnd w:id="39"/>
    </w:p>
    <w:p w14:paraId="3AF2BA23" w14:textId="77777777" w:rsidR="004D6ECF" w:rsidRPr="00546438" w:rsidRDefault="004D6ECF" w:rsidP="00FB40A9">
      <w:pPr>
        <w:pStyle w:val="Heading2"/>
        <w:pBdr>
          <w:top w:val="single" w:sz="4" w:space="1" w:color="C9DD03"/>
          <w:bottom w:val="single" w:sz="4" w:space="1" w:color="C9DD03"/>
        </w:pBdr>
        <w:rPr>
          <w:sz w:val="24"/>
        </w:rPr>
      </w:pPr>
      <w:bookmarkStart w:id="40" w:name="_Toc70333974"/>
      <w:bookmarkStart w:id="41" w:name="_Toc71542640"/>
      <w:bookmarkStart w:id="42" w:name="_Toc129693984"/>
      <w:r w:rsidRPr="00546438">
        <w:rPr>
          <w:sz w:val="24"/>
        </w:rPr>
        <w:t>Who is organising and funding the research?</w:t>
      </w:r>
      <w:bookmarkEnd w:id="40"/>
      <w:bookmarkEnd w:id="41"/>
      <w:bookmarkEnd w:id="42"/>
    </w:p>
    <w:p w14:paraId="0CDBB426" w14:textId="3500D898" w:rsidR="004D6ECF" w:rsidRDefault="004D6ECF" w:rsidP="004D6ECF">
      <w:r w:rsidRPr="00D7552D">
        <w:t xml:space="preserve">The research </w:t>
      </w:r>
      <w:r>
        <w:t>study</w:t>
      </w:r>
      <w:r w:rsidRPr="00D7552D">
        <w:t xml:space="preserve"> is being carried out by a network of doctors across the UK. The </w:t>
      </w:r>
      <w:r>
        <w:t>study</w:t>
      </w:r>
      <w:r w:rsidRPr="00D7552D">
        <w:t xml:space="preserve"> is </w:t>
      </w:r>
      <w:r>
        <w:t xml:space="preserve">sponsored and </w:t>
      </w:r>
      <w:r w:rsidRPr="00D7552D">
        <w:t>co-ordinated by The Institute of Cancer Research</w:t>
      </w:r>
      <w:r>
        <w:t xml:space="preserve"> (ICR)</w:t>
      </w:r>
      <w:r w:rsidRPr="00D7552D">
        <w:t xml:space="preserve">. The research is approved and funded by </w:t>
      </w:r>
      <w:r>
        <w:t xml:space="preserve">the </w:t>
      </w:r>
      <w:r w:rsidRPr="00877262">
        <w:t>National Institute for Health Research – Health Technology Assessment (HTA) Programme</w:t>
      </w:r>
      <w:r>
        <w:t xml:space="preserve">. </w:t>
      </w:r>
      <w:r w:rsidRPr="00D7552D">
        <w:t>Your study doctor will not receive any payments for includi</w:t>
      </w:r>
      <w:r>
        <w:t xml:space="preserve">ng you in this research study. </w:t>
      </w:r>
    </w:p>
    <w:p w14:paraId="7C821109" w14:textId="4211C470" w:rsidR="00707983" w:rsidRPr="00A6344D" w:rsidRDefault="00A6344D" w:rsidP="00A6344D">
      <w:pPr>
        <w:pStyle w:val="Heading2"/>
        <w:pBdr>
          <w:top w:val="single" w:sz="4" w:space="1" w:color="C9DD03"/>
          <w:bottom w:val="single" w:sz="4" w:space="1" w:color="C9DD03"/>
        </w:pBdr>
        <w:rPr>
          <w:sz w:val="24"/>
        </w:rPr>
      </w:pPr>
      <w:bookmarkStart w:id="43" w:name="_Toc70333975"/>
      <w:bookmarkStart w:id="44" w:name="_Toc71542641"/>
      <w:bookmarkStart w:id="45" w:name="_Toc129693985"/>
      <w:r w:rsidRPr="00546438">
        <w:rPr>
          <w:sz w:val="24"/>
        </w:rPr>
        <w:t xml:space="preserve">Who </w:t>
      </w:r>
      <w:r>
        <w:rPr>
          <w:sz w:val="24"/>
        </w:rPr>
        <w:t xml:space="preserve">will </w:t>
      </w:r>
      <w:bookmarkEnd w:id="43"/>
      <w:bookmarkEnd w:id="44"/>
      <w:r>
        <w:rPr>
          <w:sz w:val="24"/>
        </w:rPr>
        <w:t>have access to my data</w:t>
      </w:r>
      <w:bookmarkEnd w:id="45"/>
    </w:p>
    <w:p w14:paraId="3F814B8C" w14:textId="42E13CA5" w:rsidR="00707983" w:rsidRPr="00F75687" w:rsidRDefault="00707983" w:rsidP="00707983">
      <w:r w:rsidRPr="00F75687">
        <w:t>The Institute of Cancer Research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The Institute of Cancer Research will keep identifiable information about you for at least 5 years after the study has finished.</w:t>
      </w:r>
    </w:p>
    <w:p w14:paraId="3F31A9B4" w14:textId="55E06F4B" w:rsidR="00707983" w:rsidRPr="00F75687" w:rsidRDefault="00707983" w:rsidP="00707983">
      <w:r w:rsidRPr="00F75687">
        <w:t>The Institute of Cancer Research’s lawful basis for processing your information is for the performance of a task carried out in the public interest and it is necessary to process sensitive health and genetic information for the purposes of scientific research with appropriate safeguards in place to protect personal information, as required by the United Kingdom General Data Protection Regulation (UK GDPR).</w:t>
      </w:r>
    </w:p>
    <w:p w14:paraId="0C89C0B2" w14:textId="77777777" w:rsidR="00707983" w:rsidRPr="00F75687" w:rsidRDefault="00707983" w:rsidP="00707983">
      <w:r w:rsidRPr="00F75687">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1A06A815" w14:textId="77777777" w:rsidR="00707983" w:rsidRPr="00F75687" w:rsidRDefault="00707983" w:rsidP="00707983">
      <w:r w:rsidRPr="00F75687">
        <w:t xml:space="preserve">You can find out more about how we use your information at </w:t>
      </w:r>
      <w:hyperlink r:id="rId16" w:history="1">
        <w:r w:rsidRPr="00F75687">
          <w:rPr>
            <w:rStyle w:val="Hyperlink"/>
          </w:rPr>
          <w:t>www.icr.ac.uk/our-research/centres-and-collaborations/centres-at-the-icr/clinical-trials-and-statistics-unit/transparency</w:t>
        </w:r>
      </w:hyperlink>
    </w:p>
    <w:p w14:paraId="1763F5BC" w14:textId="7505EF70" w:rsidR="00707983" w:rsidRPr="00F75687" w:rsidRDefault="00707983" w:rsidP="00707983">
      <w:pPr>
        <w:rPr>
          <w:iCs/>
        </w:rPr>
      </w:pPr>
      <w:r w:rsidRPr="00B81BBE">
        <w:t>[Insert appropriate name for NHS site]</w:t>
      </w:r>
      <w:r w:rsidRPr="00F75687">
        <w:rPr>
          <w:iCs/>
        </w:rPr>
        <w:t xml:space="preserve"> will collect information from you and your medical records for this research study in accordance with our instructions. </w:t>
      </w:r>
    </w:p>
    <w:p w14:paraId="70D6F30D" w14:textId="7CA4F249" w:rsidR="00707983" w:rsidRPr="00F75687" w:rsidRDefault="00707983" w:rsidP="00707983">
      <w:pPr>
        <w:rPr>
          <w:iCs/>
        </w:rPr>
      </w:pPr>
      <w:r w:rsidRPr="00F75687">
        <w:rPr>
          <w:iCs/>
        </w:rPr>
        <w:t xml:space="preserve">[Insert appropriate name for NHS site] will use your full name, hospital number, date of birth, postcode and NHS number (or Community Health Index (CHI) and/or hospital number in Scotland) to contact you about the research study, and make sure that relevant information about the study is recorded for your care, and to oversee the quality of the study.  </w:t>
      </w:r>
    </w:p>
    <w:p w14:paraId="3EF4F29F" w14:textId="1D98577E" w:rsidR="00A6344D" w:rsidRPr="00F75687" w:rsidRDefault="00A6344D" w:rsidP="00A6344D">
      <w:pPr>
        <w:pStyle w:val="Heading2"/>
        <w:pBdr>
          <w:top w:val="single" w:sz="4" w:space="1" w:color="C9DD03"/>
          <w:bottom w:val="single" w:sz="4" w:space="1" w:color="C9DD03"/>
        </w:pBdr>
        <w:rPr>
          <w:sz w:val="24"/>
        </w:rPr>
      </w:pPr>
      <w:bookmarkStart w:id="46" w:name="_Toc129693986"/>
      <w:r w:rsidRPr="00F75687">
        <w:rPr>
          <w:sz w:val="24"/>
        </w:rPr>
        <w:t>Will my taking part in this study be kept confidential?</w:t>
      </w:r>
      <w:bookmarkEnd w:id="46"/>
    </w:p>
    <w:p w14:paraId="381C3BBF" w14:textId="77777777" w:rsidR="00707983" w:rsidRPr="00F75687" w:rsidRDefault="00707983" w:rsidP="00707983">
      <w:pPr>
        <w:pStyle w:val="BodyText"/>
        <w:spacing w:after="0"/>
        <w:rPr>
          <w:rFonts w:eastAsia="Calibri"/>
          <w:b w:val="0"/>
          <w:bCs w:val="0"/>
          <w:iCs/>
          <w:noProof/>
          <w:sz w:val="22"/>
          <w:szCs w:val="22"/>
        </w:rPr>
      </w:pPr>
      <w:r w:rsidRPr="00F75687">
        <w:rPr>
          <w:b w:val="0"/>
          <w:bCs w:val="0"/>
          <w:iCs/>
          <w:sz w:val="22"/>
          <w:szCs w:val="22"/>
        </w:rPr>
        <w:t>All information which is collected about you during the study will be kept strictly confidential. When you join the trial, your full name, hospital number, date of birth, postcode and NHS/CHI number will be passed to The Institute of Cancer Research Clinical Trials and Statistics Unit (ICR-CTSU) where the study is being coordinated. You will be given a unique trial ID number, which will be used together with your initials and date of birth on forms that the research staff at your hospital will send to ICR-CTSU. All information about you will be stored securely. It will be treated as strictly confidential and nothing that might identify you will be revealed to any third party. Only members of the research teams at your hospital and the ICR-CTSU will have access to the information that could allow this trial ID number to be linked to you.</w:t>
      </w:r>
      <w:r w:rsidRPr="00F75687" w:rsidDel="005F6258">
        <w:rPr>
          <w:b w:val="0"/>
          <w:bCs w:val="0"/>
          <w:iCs/>
          <w:sz w:val="22"/>
          <w:szCs w:val="22"/>
        </w:rPr>
        <w:t xml:space="preserve"> </w:t>
      </w:r>
    </w:p>
    <w:p w14:paraId="7093DE9E" w14:textId="61E0320E" w:rsidR="00707983" w:rsidRPr="00F75687" w:rsidRDefault="00707983" w:rsidP="004D6ECF"/>
    <w:p w14:paraId="7CAFC3B1" w14:textId="2B592A40" w:rsidR="001C47A7" w:rsidRPr="006B688A" w:rsidRDefault="001C47A7" w:rsidP="00B81BBE">
      <w:pPr>
        <w:pStyle w:val="BodyText"/>
        <w:spacing w:after="0"/>
      </w:pPr>
      <w:r w:rsidRPr="00B81BBE">
        <w:rPr>
          <w:b w:val="0"/>
          <w:sz w:val="22"/>
        </w:rPr>
        <w:lastRenderedPageBreak/>
        <w:t xml:space="preserve">From time to time, we would like to know how you are getting on. </w:t>
      </w:r>
      <w:r w:rsidRPr="00611A22">
        <w:rPr>
          <w:b w:val="0"/>
          <w:bCs w:val="0"/>
          <w:iCs/>
          <w:sz w:val="22"/>
          <w:szCs w:val="22"/>
        </w:rPr>
        <w:t xml:space="preserve"> </w:t>
      </w:r>
      <w:r w:rsidRPr="00B81BBE">
        <w:rPr>
          <w:b w:val="0"/>
          <w:sz w:val="22"/>
        </w:rPr>
        <w:t>Ideally, we would like to do this for life</w:t>
      </w:r>
      <w:r w:rsidRPr="00611A22">
        <w:rPr>
          <w:b w:val="0"/>
          <w:bCs w:val="0"/>
          <w:iCs/>
          <w:sz w:val="22"/>
          <w:szCs w:val="22"/>
        </w:rPr>
        <w:t>, and we would like to use</w:t>
      </w:r>
      <w:r w:rsidRPr="00B81BBE">
        <w:rPr>
          <w:b w:val="0"/>
          <w:sz w:val="22"/>
        </w:rPr>
        <w:t xml:space="preserve"> national records</w:t>
      </w:r>
      <w:r w:rsidRPr="00611A22">
        <w:rPr>
          <w:b w:val="0"/>
          <w:bCs w:val="0"/>
          <w:iCs/>
          <w:sz w:val="22"/>
          <w:szCs w:val="22"/>
        </w:rPr>
        <w:t>,</w:t>
      </w:r>
      <w:r w:rsidRPr="00B81BBE">
        <w:rPr>
          <w:b w:val="0"/>
          <w:sz w:val="22"/>
        </w:rPr>
        <w:t xml:space="preserve"> which are kept on everyone’s health status</w:t>
      </w:r>
      <w:r w:rsidRPr="00611A22">
        <w:rPr>
          <w:b w:val="0"/>
          <w:bCs w:val="0"/>
          <w:iCs/>
          <w:sz w:val="22"/>
          <w:szCs w:val="22"/>
        </w:rPr>
        <w:t xml:space="preserve"> to find this out. </w:t>
      </w:r>
      <w:r w:rsidRPr="00B81BBE">
        <w:rPr>
          <w:b w:val="0"/>
          <w:sz w:val="22"/>
        </w:rPr>
        <w:t xml:space="preserve"> One of these is held at the General Register Office (GRO). </w:t>
      </w:r>
      <w:r w:rsidRPr="00611A22">
        <w:rPr>
          <w:b w:val="0"/>
          <w:bCs w:val="0"/>
          <w:iCs/>
          <w:sz w:val="22"/>
          <w:szCs w:val="22"/>
        </w:rPr>
        <w:t xml:space="preserve"> </w:t>
      </w:r>
      <w:r w:rsidRPr="00B81BBE">
        <w:rPr>
          <w:b w:val="0"/>
          <w:sz w:val="22"/>
        </w:rPr>
        <w:t xml:space="preserve">We will need to give them enough information to identify you. </w:t>
      </w:r>
      <w:r w:rsidRPr="00611A22">
        <w:rPr>
          <w:b w:val="0"/>
          <w:bCs w:val="0"/>
          <w:iCs/>
          <w:sz w:val="22"/>
          <w:szCs w:val="22"/>
        </w:rPr>
        <w:t xml:space="preserve"> </w:t>
      </w:r>
      <w:r w:rsidRPr="00B81BBE">
        <w:rPr>
          <w:b w:val="0"/>
          <w:sz w:val="22"/>
        </w:rPr>
        <w:t>This</w:t>
      </w:r>
      <w:r w:rsidRPr="00611A22">
        <w:rPr>
          <w:b w:val="0"/>
          <w:bCs w:val="0"/>
          <w:iCs/>
          <w:sz w:val="22"/>
          <w:szCs w:val="22"/>
        </w:rPr>
        <w:t xml:space="preserve"> is</w:t>
      </w:r>
      <w:r w:rsidRPr="00B81BBE">
        <w:rPr>
          <w:b w:val="0"/>
          <w:sz w:val="22"/>
        </w:rPr>
        <w:t xml:space="preserve"> usually your name, date of birth, postcode and NHS number (or Community Health Index (CHI) and/or hospital number in Scotland). </w:t>
      </w:r>
      <w:r w:rsidRPr="00611A22">
        <w:rPr>
          <w:b w:val="0"/>
          <w:bCs w:val="0"/>
          <w:iCs/>
          <w:sz w:val="22"/>
          <w:szCs w:val="22"/>
        </w:rPr>
        <w:t xml:space="preserve"> </w:t>
      </w:r>
      <w:r w:rsidRPr="00B81BBE">
        <w:rPr>
          <w:b w:val="0"/>
          <w:sz w:val="22"/>
        </w:rPr>
        <w:t xml:space="preserve">Any details we receive from any source are confidential and will only be used for the purposes of the </w:t>
      </w:r>
      <w:r w:rsidRPr="00611A22">
        <w:rPr>
          <w:b w:val="0"/>
          <w:bCs w:val="0"/>
          <w:iCs/>
          <w:sz w:val="22"/>
          <w:szCs w:val="22"/>
        </w:rPr>
        <w:t xml:space="preserve">trial. </w:t>
      </w:r>
      <w:r w:rsidRPr="00B81BBE">
        <w:rPr>
          <w:b w:val="0"/>
          <w:sz w:val="22"/>
        </w:rPr>
        <w:t xml:space="preserve"> Please initial the consent form to show that we have your permission to do this.</w:t>
      </w:r>
    </w:p>
    <w:p w14:paraId="70ED1D5F" w14:textId="23BF8650" w:rsidR="001C47A7" w:rsidRPr="00611A22" w:rsidRDefault="001C47A7" w:rsidP="00611A22">
      <w:pPr>
        <w:pStyle w:val="BodyText"/>
        <w:spacing w:after="0"/>
        <w:rPr>
          <w:b w:val="0"/>
          <w:bCs w:val="0"/>
          <w:iCs/>
          <w:sz w:val="22"/>
          <w:szCs w:val="22"/>
        </w:rPr>
      </w:pPr>
    </w:p>
    <w:p w14:paraId="3DFF75D3" w14:textId="38857A6D" w:rsidR="00C87E8B" w:rsidRDefault="001C47A7" w:rsidP="00CD2FA9">
      <w:pPr>
        <w:pStyle w:val="BodyText"/>
        <w:spacing w:after="0"/>
        <w:rPr>
          <w:b w:val="0"/>
          <w:bCs w:val="0"/>
          <w:sz w:val="22"/>
          <w:szCs w:val="22"/>
        </w:rPr>
      </w:pPr>
      <w:bookmarkStart w:id="47" w:name="_Hlk143270045"/>
      <w:r w:rsidRPr="00BC046D">
        <w:rPr>
          <w:b w:val="0"/>
          <w:bCs w:val="0"/>
          <w:sz w:val="22"/>
          <w:szCs w:val="22"/>
        </w:rPr>
        <w:t>Representatives from the ICR-CTSU, the NHS Trust relevant to your taking part in research, the Medicines and Healthcare products Regulatory Agency (MHRA) and third parties approved by ICR-CTSU may need</w:t>
      </w:r>
      <w:r w:rsidRPr="00F75687">
        <w:rPr>
          <w:b w:val="0"/>
          <w:bCs w:val="0"/>
          <w:sz w:val="22"/>
          <w:szCs w:val="22"/>
        </w:rPr>
        <w:t xml:space="preserve"> to see your hospital or clinic records to the extent permitted by applicable laws and regulations to make sure the information received is correct. All information will be kept confidential.</w:t>
      </w:r>
    </w:p>
    <w:bookmarkEnd w:id="47"/>
    <w:p w14:paraId="4D7E2061" w14:textId="77777777" w:rsidR="00CD2FA9" w:rsidRPr="00CD2FA9" w:rsidRDefault="00CD2FA9" w:rsidP="00CD2FA9">
      <w:pPr>
        <w:pStyle w:val="BodyText"/>
        <w:spacing w:after="0"/>
        <w:rPr>
          <w:rFonts w:eastAsia="Calibri"/>
          <w:b w:val="0"/>
          <w:bCs w:val="0"/>
          <w:noProof/>
          <w:sz w:val="22"/>
          <w:szCs w:val="22"/>
        </w:rPr>
      </w:pPr>
    </w:p>
    <w:p w14:paraId="770173BF" w14:textId="3D27E16A" w:rsidR="001C47A7" w:rsidRPr="00F75687" w:rsidRDefault="001C47A7" w:rsidP="001C47A7">
      <w:r w:rsidRPr="00F75687">
        <w:rPr>
          <w:i/>
          <w:color w:val="FF0000"/>
        </w:rPr>
        <w:t>[Insert appropriate name for NHS site]</w:t>
      </w:r>
      <w:r w:rsidRPr="00F75687">
        <w:rPr>
          <w:color w:val="FF0000"/>
        </w:rPr>
        <w:t xml:space="preserve"> </w:t>
      </w:r>
      <w:r w:rsidRPr="00F75687">
        <w:t>will keep identifiable information about you from this study for at least 5 years after the study has finished.</w:t>
      </w:r>
    </w:p>
    <w:p w14:paraId="0C8AD76D" w14:textId="2C18A6AF" w:rsidR="00A6344D" w:rsidRPr="00F75687" w:rsidRDefault="00A6344D" w:rsidP="00A6344D">
      <w:pPr>
        <w:pStyle w:val="Heading2"/>
        <w:pBdr>
          <w:top w:val="single" w:sz="4" w:space="1" w:color="C9DD03"/>
          <w:bottom w:val="single" w:sz="4" w:space="1" w:color="C9DD03"/>
        </w:pBdr>
        <w:rPr>
          <w:sz w:val="24"/>
        </w:rPr>
      </w:pPr>
      <w:bookmarkStart w:id="48" w:name="_Toc129693987"/>
      <w:r w:rsidRPr="00F75687">
        <w:rPr>
          <w:sz w:val="24"/>
        </w:rPr>
        <w:t>Will information about me be shared with other researchers?</w:t>
      </w:r>
      <w:bookmarkEnd w:id="48"/>
    </w:p>
    <w:p w14:paraId="74DD1761" w14:textId="77777777" w:rsidR="001C47A7" w:rsidRPr="00F75687" w:rsidRDefault="001C47A7" w:rsidP="001C47A7">
      <w:pPr>
        <w:rPr>
          <w:rFonts w:eastAsia="Times New Roman"/>
          <w:color w:val="F86CA8"/>
          <w:lang w:eastAsia="x-none"/>
        </w:rPr>
      </w:pPr>
      <w:r w:rsidRPr="00F75687">
        <w:rPr>
          <w:rFonts w:cs="Calibri"/>
          <w:bCs/>
          <w:iCs/>
        </w:rPr>
        <w:t xml:space="preserve">When you agree to take part in a research study, the information about your health and care may be provided to researchers running other research studies in this organisation and in other organisations now or in the future. These organisations may be universities, NHS organisations or companies involved in health and care research in this country or abroad. Your information will only be used by organisations and researchers to conduct research in accordance with the </w:t>
      </w:r>
      <w:hyperlink r:id="rId17" w:history="1">
        <w:r w:rsidRPr="00F75687">
          <w:rPr>
            <w:rStyle w:val="Hyperlink"/>
            <w:rFonts w:eastAsia="Times New Roman"/>
            <w:lang w:eastAsia="x-none"/>
          </w:rPr>
          <w:t>UK Policy Framework for Health and Social Care Research</w:t>
        </w:r>
      </w:hyperlink>
      <w:r w:rsidRPr="00F75687">
        <w:rPr>
          <w:rFonts w:eastAsia="Times New Roman"/>
          <w:lang w:eastAsia="x-none"/>
        </w:rPr>
        <w:t>.</w:t>
      </w:r>
    </w:p>
    <w:p w14:paraId="2AB6C676" w14:textId="13E5A7FD" w:rsidR="001C47A7" w:rsidRPr="00F75687" w:rsidRDefault="001C47A7" w:rsidP="001C47A7">
      <w:pPr>
        <w:pStyle w:val="BodyText"/>
        <w:rPr>
          <w:rFonts w:cs="Calibri"/>
          <w:b w:val="0"/>
          <w:bCs w:val="0"/>
          <w:iCs/>
          <w:sz w:val="22"/>
          <w:szCs w:val="22"/>
        </w:rPr>
      </w:pPr>
      <w:r w:rsidRPr="00B81BBE">
        <w:rPr>
          <w:b w:val="0"/>
          <w:sz w:val="22"/>
        </w:rPr>
        <w:t xml:space="preserve">Your information could be used for research in any aspect of health or care, and could be combined with information about you from other sources held by researchers, the NHS or government. </w:t>
      </w:r>
      <w:r w:rsidRPr="00F75687">
        <w:rPr>
          <w:rFonts w:cs="Calibri"/>
          <w:b w:val="0"/>
          <w:bCs w:val="0"/>
          <w:iCs/>
          <w:sz w:val="22"/>
          <w:szCs w:val="22"/>
        </w:rPr>
        <w:t xml:space="preserve"> 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6CC7304A" w14:textId="147F937B" w:rsidR="001C47A7" w:rsidRPr="006B688A" w:rsidRDefault="001C47A7" w:rsidP="00B81BBE">
      <w:pPr>
        <w:pStyle w:val="BodyText"/>
        <w:spacing w:after="0"/>
      </w:pPr>
      <w:r w:rsidRPr="00B81BBE">
        <w:rPr>
          <w:b w:val="0"/>
          <w:sz w:val="22"/>
        </w:rPr>
        <w:t>Where there is a risk that you can be identified your data will only be used in research that has been independently reviewed by an ethics committee.</w:t>
      </w:r>
      <w:bookmarkStart w:id="49" w:name="_Toc70333977"/>
      <w:bookmarkStart w:id="50" w:name="_Toc71542643"/>
    </w:p>
    <w:p w14:paraId="7D4988A2" w14:textId="6C6A60F6" w:rsidR="00BC750B" w:rsidRPr="00C87E8B" w:rsidRDefault="00BC750B" w:rsidP="001C47A7">
      <w:pPr>
        <w:pStyle w:val="BodyText"/>
        <w:spacing w:after="0"/>
        <w:rPr>
          <w:b w:val="0"/>
          <w:sz w:val="22"/>
        </w:rPr>
      </w:pPr>
    </w:p>
    <w:p w14:paraId="1ED8E658" w14:textId="3D375C12" w:rsidR="007871CA" w:rsidRPr="00C87E8B" w:rsidRDefault="001C47A7" w:rsidP="00B81BBE">
      <w:pPr>
        <w:pStyle w:val="BodyText"/>
        <w:spacing w:after="0"/>
        <w:rPr>
          <w:b w:val="0"/>
          <w:sz w:val="22"/>
        </w:rPr>
      </w:pPr>
      <w:r w:rsidRPr="00C87E8B">
        <w:rPr>
          <w:b w:val="0"/>
          <w:sz w:val="22"/>
        </w:rPr>
        <w:t>Our main privacy p</w:t>
      </w:r>
      <w:r w:rsidR="006A3682" w:rsidRPr="00C87E8B">
        <w:rPr>
          <w:b w:val="0"/>
          <w:sz w:val="22"/>
        </w:rPr>
        <w:t>o</w:t>
      </w:r>
      <w:r w:rsidRPr="00C87E8B">
        <w:rPr>
          <w:b w:val="0"/>
          <w:sz w:val="22"/>
        </w:rPr>
        <w:t>l</w:t>
      </w:r>
      <w:r w:rsidR="006A3682" w:rsidRPr="00C87E8B">
        <w:rPr>
          <w:b w:val="0"/>
          <w:sz w:val="22"/>
        </w:rPr>
        <w:t>i</w:t>
      </w:r>
      <w:r w:rsidRPr="00C87E8B">
        <w:rPr>
          <w:b w:val="0"/>
          <w:sz w:val="22"/>
        </w:rPr>
        <w:t>cy can be found at</w:t>
      </w:r>
      <w:r w:rsidR="00BC750B" w:rsidRPr="00C87E8B">
        <w:rPr>
          <w:b w:val="0"/>
          <w:sz w:val="22"/>
        </w:rPr>
        <w:t xml:space="preserve"> </w:t>
      </w:r>
      <w:hyperlink r:id="rId18" w:history="1">
        <w:r w:rsidR="00BC750B" w:rsidRPr="00C87E8B">
          <w:rPr>
            <w:rStyle w:val="Hyperlink"/>
            <w:b w:val="0"/>
            <w:bCs/>
            <w:szCs w:val="22"/>
            <w:lang w:val="en-GB" w:eastAsia="x-none"/>
          </w:rPr>
          <w:t>https://www.icr.ac.uk/legal/privacy</w:t>
        </w:r>
      </w:hyperlink>
      <w:r w:rsidR="00BC750B" w:rsidRPr="00C87E8B">
        <w:rPr>
          <w:b w:val="0"/>
          <w:sz w:val="22"/>
        </w:rPr>
        <w:t>. I</w:t>
      </w:r>
      <w:r w:rsidRPr="00C87E8B">
        <w:rPr>
          <w:b w:val="0"/>
          <w:sz w:val="22"/>
        </w:rPr>
        <w:t xml:space="preserve">f you have any questions about </w:t>
      </w:r>
      <w:bookmarkEnd w:id="49"/>
      <w:bookmarkEnd w:id="50"/>
      <w:r w:rsidRPr="00C87E8B">
        <w:rPr>
          <w:b w:val="0"/>
          <w:sz w:val="22"/>
        </w:rPr>
        <w:t xml:space="preserve">your rights under the GDPR or how we use your information </w:t>
      </w:r>
      <w:r w:rsidRPr="00BC750B">
        <w:rPr>
          <w:b w:val="0"/>
          <w:sz w:val="22"/>
        </w:rPr>
        <w:t>please contact our</w:t>
      </w:r>
      <w:r w:rsidRPr="00B81BBE">
        <w:rPr>
          <w:b w:val="0"/>
          <w:sz w:val="22"/>
        </w:rPr>
        <w:t xml:space="preserve"> Data Protection Officer at </w:t>
      </w:r>
      <w:hyperlink r:id="rId19" w:history="1">
        <w:r w:rsidR="00BC750B" w:rsidRPr="00C87E8B">
          <w:rPr>
            <w:rStyle w:val="Hyperlink"/>
            <w:b w:val="0"/>
            <w:bCs/>
            <w:szCs w:val="22"/>
            <w:lang w:val="en-GB" w:eastAsia="x-none"/>
          </w:rPr>
          <w:t>dataprotectionofficer@icr.ac.uk</w:t>
        </w:r>
      </w:hyperlink>
      <w:r w:rsidR="00BC750B">
        <w:rPr>
          <w:b w:val="0"/>
          <w:sz w:val="22"/>
        </w:rPr>
        <w:t>.</w:t>
      </w:r>
    </w:p>
    <w:p w14:paraId="4E5D84F5" w14:textId="77777777" w:rsidR="00BC750B" w:rsidRPr="006B688A" w:rsidRDefault="00BC750B" w:rsidP="00B81BBE">
      <w:pPr>
        <w:pStyle w:val="BodyText"/>
        <w:spacing w:after="0"/>
      </w:pPr>
    </w:p>
    <w:p w14:paraId="5DEA2FE6" w14:textId="47C23B90" w:rsidR="00ED71EC" w:rsidRPr="00ED71EC" w:rsidRDefault="00ED71EC" w:rsidP="00FB40A9">
      <w:pPr>
        <w:pStyle w:val="Heading2"/>
        <w:pBdr>
          <w:top w:val="single" w:sz="4" w:space="1" w:color="C9DD03"/>
          <w:bottom w:val="single" w:sz="4" w:space="1" w:color="C9DD03"/>
        </w:pBdr>
        <w:rPr>
          <w:sz w:val="24"/>
        </w:rPr>
      </w:pPr>
      <w:bookmarkStart w:id="51" w:name="_Toc70333976"/>
      <w:bookmarkStart w:id="52" w:name="_Toc71542642"/>
      <w:bookmarkStart w:id="53" w:name="_Toc129693988"/>
      <w:r w:rsidRPr="00ED71EC">
        <w:rPr>
          <w:sz w:val="24"/>
        </w:rPr>
        <w:t xml:space="preserve">What are </w:t>
      </w:r>
      <w:r w:rsidR="007B3E48">
        <w:rPr>
          <w:sz w:val="24"/>
        </w:rPr>
        <w:t>my</w:t>
      </w:r>
      <w:r w:rsidRPr="00ED71EC">
        <w:rPr>
          <w:sz w:val="24"/>
        </w:rPr>
        <w:t xml:space="preserve"> choices about how </w:t>
      </w:r>
      <w:r w:rsidR="007B3E48">
        <w:rPr>
          <w:sz w:val="24"/>
        </w:rPr>
        <w:t>my</w:t>
      </w:r>
      <w:r w:rsidRPr="00ED71EC">
        <w:rPr>
          <w:sz w:val="24"/>
        </w:rPr>
        <w:t xml:space="preserve"> information is used?</w:t>
      </w:r>
      <w:bookmarkEnd w:id="51"/>
      <w:bookmarkEnd w:id="52"/>
      <w:bookmarkEnd w:id="53"/>
    </w:p>
    <w:p w14:paraId="7C3C6058" w14:textId="23A7C4BA" w:rsidR="00ED71EC" w:rsidRDefault="00ED71EC" w:rsidP="00ED71EC">
      <w:r>
        <w:t xml:space="preserve">You can stop </w:t>
      </w:r>
      <w:r w:rsidR="00F559EA">
        <w:t xml:space="preserve">taking </w:t>
      </w:r>
      <w:r>
        <w:t xml:space="preserve">part </w:t>
      </w:r>
      <w:r w:rsidR="00D87CAD">
        <w:t>in</w:t>
      </w:r>
      <w:r>
        <w:t xml:space="preserve"> the study at any time, without giving a reason, but we will keep information about you that we already have. We need to manage our records in specific ways for the research to be reliable and accurate. This means that your rights to access, change or move your information is limited. To safeguard your rights, we will use the minimum personally-identifiable information possible.</w:t>
      </w:r>
    </w:p>
    <w:p w14:paraId="2AB5CA5E" w14:textId="20006007" w:rsidR="00831274" w:rsidRPr="00546438" w:rsidRDefault="00831274" w:rsidP="00FB40A9">
      <w:pPr>
        <w:pStyle w:val="Heading2"/>
        <w:pBdr>
          <w:top w:val="single" w:sz="4" w:space="1" w:color="C9DD03"/>
          <w:bottom w:val="single" w:sz="4" w:space="1" w:color="C9DD03"/>
        </w:pBdr>
        <w:rPr>
          <w:sz w:val="24"/>
        </w:rPr>
      </w:pPr>
      <w:bookmarkStart w:id="54" w:name="_Toc55203537"/>
      <w:bookmarkStart w:id="55" w:name="_Toc70333978"/>
      <w:bookmarkStart w:id="56" w:name="_Toc71542644"/>
      <w:bookmarkStart w:id="57" w:name="_Toc129693989"/>
      <w:r w:rsidRPr="00546438">
        <w:rPr>
          <w:sz w:val="24"/>
        </w:rPr>
        <w:lastRenderedPageBreak/>
        <w:t>What will happen to any samples I give?</w:t>
      </w:r>
      <w:bookmarkEnd w:id="54"/>
      <w:bookmarkEnd w:id="55"/>
      <w:bookmarkEnd w:id="56"/>
      <w:bookmarkEnd w:id="57"/>
    </w:p>
    <w:p w14:paraId="38D465BD" w14:textId="5E2D0BD2" w:rsidR="00831274" w:rsidRPr="00D7552D" w:rsidRDefault="00831274" w:rsidP="00B662B6">
      <w:r w:rsidRPr="00D7552D">
        <w:t xml:space="preserve">The group of medical professionals overseeing the </w:t>
      </w:r>
      <w:r w:rsidR="00491824" w:rsidRPr="00491824">
        <w:t xml:space="preserve">HER2-RADiCAL study </w:t>
      </w:r>
      <w:r w:rsidRPr="00D7552D">
        <w:t>will also</w:t>
      </w:r>
      <w:r w:rsidR="000C4B43">
        <w:t xml:space="preserve"> oversee the </w:t>
      </w:r>
      <w:r w:rsidR="00EC42A7">
        <w:t xml:space="preserve">storage and use of tissue </w:t>
      </w:r>
      <w:r w:rsidR="000C4B43">
        <w:t>sample</w:t>
      </w:r>
      <w:r w:rsidR="00EC42A7">
        <w:t xml:space="preserve">s. </w:t>
      </w:r>
      <w:r w:rsidRPr="00D7552D">
        <w:t>Your tumour tissue samples may be labelled with your initials,</w:t>
      </w:r>
      <w:r>
        <w:t xml:space="preserve"> date of birth, your unique</w:t>
      </w:r>
      <w:r w:rsidRPr="00D7552D">
        <w:t xml:space="preserve"> </w:t>
      </w:r>
      <w:r w:rsidR="00491824">
        <w:t xml:space="preserve">Study </w:t>
      </w:r>
      <w:r w:rsidRPr="00D7552D">
        <w:t>ID number</w:t>
      </w:r>
      <w:r>
        <w:t>, date of sample collection,</w:t>
      </w:r>
      <w:r w:rsidRPr="00D7552D">
        <w:t xml:space="preserve"> and pathology number when they are sent to the </w:t>
      </w:r>
      <w:r w:rsidR="00491824" w:rsidRPr="00491824">
        <w:t xml:space="preserve">HER2-RADiCAL </w:t>
      </w:r>
      <w:r w:rsidRPr="00D7552D">
        <w:t>research laboratory. When they arrive at the laboratory they will be coded and personal details removed</w:t>
      </w:r>
      <w:r w:rsidR="00491824">
        <w:t xml:space="preserve"> to maintain </w:t>
      </w:r>
      <w:r w:rsidRPr="00D7552D">
        <w:t>your confidentiality</w:t>
      </w:r>
      <w:r w:rsidR="009E1842">
        <w:t>. Digital pictures of your tissue samples may be taken and stored on secure computers.</w:t>
      </w:r>
      <w:r w:rsidRPr="00D7552D">
        <w:t xml:space="preserve"> </w:t>
      </w:r>
      <w:r w:rsidR="001F7597">
        <w:t>These images will be labelled with your unique</w:t>
      </w:r>
      <w:r w:rsidR="001F7597" w:rsidRPr="00D7552D">
        <w:t xml:space="preserve"> </w:t>
      </w:r>
      <w:r w:rsidR="001F7597">
        <w:t xml:space="preserve">Study </w:t>
      </w:r>
      <w:r w:rsidR="001F7597" w:rsidRPr="00D7552D">
        <w:t>ID number</w:t>
      </w:r>
      <w:r w:rsidR="001F7597">
        <w:t xml:space="preserve"> only</w:t>
      </w:r>
      <w:r w:rsidR="0085567C">
        <w:t>.</w:t>
      </w:r>
    </w:p>
    <w:p w14:paraId="706938F1" w14:textId="77777777" w:rsidR="009D6E5A" w:rsidRDefault="00831274" w:rsidP="007E2411">
      <w:r w:rsidRPr="00D7552D">
        <w:t>The tumour samples</w:t>
      </w:r>
      <w:r w:rsidR="00A8606B">
        <w:t xml:space="preserve"> and images</w:t>
      </w:r>
      <w:r w:rsidRPr="00D7552D">
        <w:t xml:space="preserve"> will be stored securely at </w:t>
      </w:r>
      <w:r>
        <w:t>laborator</w:t>
      </w:r>
      <w:r w:rsidR="007E2411">
        <w:t>ies</w:t>
      </w:r>
      <w:r>
        <w:t xml:space="preserve"> at </w:t>
      </w:r>
      <w:r w:rsidR="00491824">
        <w:t>The University of Birmingham</w:t>
      </w:r>
      <w:r w:rsidR="007E2411">
        <w:t xml:space="preserve"> and The Institute of Cancer Research</w:t>
      </w:r>
      <w:r w:rsidRPr="00D7552D">
        <w:t>.</w:t>
      </w:r>
      <w:r w:rsidR="00F5562C">
        <w:t xml:space="preserve"> </w:t>
      </w:r>
      <w:r w:rsidRPr="00D7552D">
        <w:t>Surplus tumour material will be stored indefinitely</w:t>
      </w:r>
      <w:r>
        <w:t xml:space="preserve"> </w:t>
      </w:r>
      <w:r w:rsidRPr="00D7552D">
        <w:t xml:space="preserve">at </w:t>
      </w:r>
      <w:r w:rsidR="00491824">
        <w:t xml:space="preserve">The University of Birmingham </w:t>
      </w:r>
      <w:r>
        <w:t>l</w:t>
      </w:r>
      <w:r w:rsidRPr="00D7552D">
        <w:t>aboratory</w:t>
      </w:r>
      <w:r w:rsidR="007E2411">
        <w:t xml:space="preserve">, The </w:t>
      </w:r>
      <w:r w:rsidR="007E2411" w:rsidRPr="007E2411">
        <w:t>Institute of Cancer Research</w:t>
      </w:r>
      <w:r w:rsidRPr="00D7552D">
        <w:t xml:space="preserve"> </w:t>
      </w:r>
      <w:r>
        <w:t xml:space="preserve">or an </w:t>
      </w:r>
      <w:r w:rsidRPr="00EE306E">
        <w:t>off-site (UK ba</w:t>
      </w:r>
      <w:r>
        <w:t>sed) approved storage facility</w:t>
      </w:r>
      <w:r w:rsidRPr="00EE306E">
        <w:t>.</w:t>
      </w:r>
      <w:r w:rsidRPr="00D7552D">
        <w:t xml:space="preserve"> You are asked to give permission for possible future research using these samples</w:t>
      </w:r>
      <w:r w:rsidR="00A8606B">
        <w:t xml:space="preserve"> and sample images</w:t>
      </w:r>
      <w:r w:rsidRPr="00D7552D">
        <w:t>; this may involve your samples</w:t>
      </w:r>
      <w:r w:rsidR="00A8606B">
        <w:t xml:space="preserve"> and sample images</w:t>
      </w:r>
      <w:r w:rsidRPr="00D7552D">
        <w:t xml:space="preserve"> being sent to institutions outside the </w:t>
      </w:r>
      <w:r w:rsidR="007644B6">
        <w:t>UK and the Eu</w:t>
      </w:r>
      <w:r w:rsidR="00CC6385">
        <w:t>ropean Economic Area</w:t>
      </w:r>
      <w:r w:rsidRPr="00D7552D">
        <w:t>. The confidential nature of these samples</w:t>
      </w:r>
      <w:r w:rsidR="00A8606B">
        <w:t>, images</w:t>
      </w:r>
      <w:r w:rsidRPr="00D7552D">
        <w:t xml:space="preserve"> and associated data will be fully protected, and any other research using your tissue will first be reviewed and approved by an ethics committee.</w:t>
      </w:r>
    </w:p>
    <w:p w14:paraId="651E09CC" w14:textId="0A103111" w:rsidR="00831274" w:rsidRPr="000C4B43" w:rsidRDefault="00A31AD4" w:rsidP="007E2411">
      <w:r>
        <w:t>With your agreement, t</w:t>
      </w:r>
      <w:r w:rsidR="009D6E5A" w:rsidRPr="009D6E5A">
        <w:t>he samples you donate may be used in the future for analysis that</w:t>
      </w:r>
      <w:r w:rsidR="009D6E5A">
        <w:t xml:space="preserve"> </w:t>
      </w:r>
      <w:r w:rsidR="00B4522E">
        <w:t xml:space="preserve">may </w:t>
      </w:r>
      <w:r>
        <w:t xml:space="preserve">include genetic analysis. </w:t>
      </w:r>
      <w:r>
        <w:rPr>
          <w:rFonts w:asciiTheme="minorHAnsi" w:eastAsia="Times New Roman" w:hAnsiTheme="minorHAnsi" w:cstheme="minorHAnsi"/>
          <w:bCs/>
          <w:iCs/>
        </w:rPr>
        <w:t>T</w:t>
      </w:r>
      <w:r w:rsidRPr="00844A3A">
        <w:rPr>
          <w:rFonts w:asciiTheme="minorHAnsi" w:eastAsia="Times New Roman" w:hAnsiTheme="minorHAnsi" w:cstheme="minorHAnsi"/>
          <w:bCs/>
          <w:iCs/>
        </w:rPr>
        <w:t>he results of these tests</w:t>
      </w:r>
      <w:r>
        <w:rPr>
          <w:rFonts w:asciiTheme="minorHAnsi" w:eastAsia="Times New Roman" w:hAnsiTheme="minorHAnsi" w:cstheme="minorHAnsi"/>
          <w:bCs/>
          <w:iCs/>
        </w:rPr>
        <w:t xml:space="preserve"> will not be made available to you or your doctor.</w:t>
      </w:r>
      <w:r w:rsidR="00F95652">
        <w:t xml:space="preserve"> </w:t>
      </w:r>
      <w:r w:rsidR="00F95652" w:rsidRPr="00F95652">
        <w:t xml:space="preserve">There is always a theoretical possibility that your identity could be picked out from the results of your sample analysis, even without identifiers. This could be the case </w:t>
      </w:r>
      <w:r w:rsidR="00F45B86">
        <w:t xml:space="preserve">if your genetic data are matched, or </w:t>
      </w:r>
      <w:r w:rsidR="00F95652" w:rsidRPr="00F95652">
        <w:t>if you have a very rare condition. This is a universal issue aﬀecting research and to prevent this, we use appropriate safeguards to protect you</w:t>
      </w:r>
      <w:r w:rsidR="00F95652">
        <w:t>.</w:t>
      </w:r>
    </w:p>
    <w:p w14:paraId="2EDDCB71" w14:textId="77777777" w:rsidR="00831274" w:rsidRPr="00546438" w:rsidRDefault="00831274" w:rsidP="00FB40A9">
      <w:pPr>
        <w:pStyle w:val="Heading2"/>
        <w:pBdr>
          <w:top w:val="single" w:sz="4" w:space="1" w:color="C9DD03"/>
          <w:bottom w:val="single" w:sz="4" w:space="1" w:color="C9DD03"/>
        </w:pBdr>
        <w:rPr>
          <w:sz w:val="24"/>
        </w:rPr>
      </w:pPr>
      <w:bookmarkStart w:id="58" w:name="_Toc55203538"/>
      <w:bookmarkStart w:id="59" w:name="_Toc70333979"/>
      <w:bookmarkStart w:id="60" w:name="_Toc71542645"/>
      <w:bookmarkStart w:id="61" w:name="_Toc129693990"/>
      <w:r w:rsidRPr="00546438">
        <w:rPr>
          <w:sz w:val="24"/>
        </w:rPr>
        <w:t>Will my GP be involved?</w:t>
      </w:r>
      <w:bookmarkEnd w:id="58"/>
      <w:bookmarkEnd w:id="59"/>
      <w:bookmarkEnd w:id="60"/>
      <w:bookmarkEnd w:id="61"/>
    </w:p>
    <w:p w14:paraId="0DD28040" w14:textId="62043D7C" w:rsidR="00831274" w:rsidRPr="00EC4554" w:rsidRDefault="00831274" w:rsidP="00546438">
      <w:pPr>
        <w:rPr>
          <w:noProof/>
        </w:rPr>
      </w:pPr>
      <w:r w:rsidRPr="00EC4554">
        <w:rPr>
          <w:noProof/>
        </w:rPr>
        <w:t>Yes, your GP will be notified about your participation in the study.</w:t>
      </w:r>
      <w:r w:rsidR="00F5562C">
        <w:rPr>
          <w:noProof/>
        </w:rPr>
        <w:t xml:space="preserve"> </w:t>
      </w:r>
      <w:r w:rsidRPr="00EC4554">
        <w:rPr>
          <w:noProof/>
        </w:rPr>
        <w:t xml:space="preserve">By signing the consent form you are agreeing to this. </w:t>
      </w:r>
    </w:p>
    <w:p w14:paraId="0582620C" w14:textId="724067B7" w:rsidR="00831274" w:rsidRPr="00546438" w:rsidRDefault="00831274" w:rsidP="00FB40A9">
      <w:pPr>
        <w:pStyle w:val="Heading2"/>
        <w:pBdr>
          <w:top w:val="single" w:sz="4" w:space="1" w:color="C9DD03"/>
          <w:bottom w:val="single" w:sz="4" w:space="1" w:color="C9DD03"/>
        </w:pBdr>
        <w:rPr>
          <w:sz w:val="24"/>
        </w:rPr>
      </w:pPr>
      <w:bookmarkStart w:id="62" w:name="_Toc55203539"/>
      <w:bookmarkStart w:id="63" w:name="_Toc70333980"/>
      <w:bookmarkStart w:id="64" w:name="_Toc71542646"/>
      <w:bookmarkStart w:id="65" w:name="_Toc129693991"/>
      <w:r w:rsidRPr="00546438">
        <w:rPr>
          <w:sz w:val="24"/>
        </w:rPr>
        <w:t xml:space="preserve">What happens if I don’t want to carry on with the </w:t>
      </w:r>
      <w:r w:rsidR="00E17022">
        <w:rPr>
          <w:sz w:val="24"/>
        </w:rPr>
        <w:t>study</w:t>
      </w:r>
      <w:r w:rsidRPr="00546438">
        <w:rPr>
          <w:sz w:val="24"/>
        </w:rPr>
        <w:t>?</w:t>
      </w:r>
      <w:bookmarkEnd w:id="62"/>
      <w:bookmarkEnd w:id="63"/>
      <w:bookmarkEnd w:id="64"/>
      <w:bookmarkEnd w:id="65"/>
    </w:p>
    <w:p w14:paraId="484C2C33" w14:textId="3B9AD67F" w:rsidR="00831274" w:rsidRPr="00D7552D" w:rsidRDefault="00831274" w:rsidP="00B662B6">
      <w:r w:rsidRPr="00D7552D">
        <w:t>Your participation is voluntary. If you agree to take part and then change your mind later on, you can withdraw from the study at any point without giving a reason.</w:t>
      </w:r>
      <w:r w:rsidR="00F5562C">
        <w:t xml:space="preserve"> </w:t>
      </w:r>
      <w:r w:rsidRPr="00D7552D">
        <w:t xml:space="preserve">If you withdraw from the </w:t>
      </w:r>
      <w:r w:rsidR="00E17022">
        <w:t>study</w:t>
      </w:r>
      <w:r w:rsidRPr="00D7552D">
        <w:t>, it will not affect the standard of care you receive. Your study doctor will discuss alternative treatment with you and offer you the most</w:t>
      </w:r>
      <w:r w:rsidR="00E17022">
        <w:t xml:space="preserve"> suitable treatment available. </w:t>
      </w:r>
    </w:p>
    <w:p w14:paraId="2D488AB4" w14:textId="4C336272" w:rsidR="00831274" w:rsidRPr="00D7552D" w:rsidRDefault="00831274" w:rsidP="00B662B6">
      <w:r w:rsidRPr="00D7552D">
        <w:t xml:space="preserve">If you should withdraw fully from the study, study data collected before your withdrawal may still be processed along with other data collected as part of the clinical study. </w:t>
      </w:r>
      <w:r w:rsidR="0095323D" w:rsidRPr="00D7552D">
        <w:t xml:space="preserve">This is so that the overall quality of the </w:t>
      </w:r>
      <w:r w:rsidR="0095323D">
        <w:t>study</w:t>
      </w:r>
      <w:r w:rsidR="0095323D" w:rsidRPr="00D7552D">
        <w:t xml:space="preserve"> is not impaired.</w:t>
      </w:r>
      <w:r w:rsidR="0095323D">
        <w:t xml:space="preserve"> </w:t>
      </w:r>
      <w:r w:rsidRPr="00D7552D">
        <w:t>However</w:t>
      </w:r>
      <w:r>
        <w:t>,</w:t>
      </w:r>
      <w:r w:rsidRPr="00D7552D">
        <w:t xml:space="preserve"> no new data will be added to the study database and you may request that all retained identifiable samples are destroyed to prevent future analysis. </w:t>
      </w:r>
    </w:p>
    <w:p w14:paraId="702C32D7" w14:textId="77777777" w:rsidR="00831274" w:rsidRPr="00546438" w:rsidRDefault="00831274" w:rsidP="00FB40A9">
      <w:pPr>
        <w:pStyle w:val="Heading2"/>
        <w:pBdr>
          <w:top w:val="single" w:sz="4" w:space="1" w:color="C9DD03"/>
          <w:bottom w:val="single" w:sz="4" w:space="1" w:color="C9DD03"/>
        </w:pBdr>
        <w:rPr>
          <w:sz w:val="24"/>
        </w:rPr>
      </w:pPr>
      <w:bookmarkStart w:id="66" w:name="_Toc55203540"/>
      <w:bookmarkStart w:id="67" w:name="_Toc70333981"/>
      <w:bookmarkStart w:id="68" w:name="_Toc71542647"/>
      <w:bookmarkStart w:id="69" w:name="_Toc129693992"/>
      <w:r w:rsidRPr="00546438">
        <w:rPr>
          <w:sz w:val="24"/>
        </w:rPr>
        <w:t>What if there is a problem?</w:t>
      </w:r>
      <w:bookmarkEnd w:id="66"/>
      <w:bookmarkEnd w:id="67"/>
      <w:bookmarkEnd w:id="68"/>
      <w:bookmarkEnd w:id="69"/>
      <w:r w:rsidRPr="00546438">
        <w:rPr>
          <w:sz w:val="24"/>
        </w:rPr>
        <w:t xml:space="preserve"> </w:t>
      </w:r>
    </w:p>
    <w:p w14:paraId="6AA75BA3" w14:textId="03B2B970" w:rsidR="00831274" w:rsidRPr="00D7552D" w:rsidRDefault="00831274" w:rsidP="00B662B6">
      <w:r w:rsidRPr="0018765C">
        <w:t xml:space="preserve">Every care will be taken during the course of this </w:t>
      </w:r>
      <w:r w:rsidR="00877262">
        <w:t>study</w:t>
      </w:r>
      <w:r w:rsidRPr="0018765C">
        <w:t xml:space="preserve"> to ensure you receive appropriate care and treatment. </w:t>
      </w:r>
      <w:r w:rsidRPr="00D7552D">
        <w:t xml:space="preserve">If you have any concern about any aspects of the </w:t>
      </w:r>
      <w:r w:rsidR="00E17022">
        <w:t>study</w:t>
      </w:r>
      <w:r w:rsidRPr="00D7552D">
        <w:t xml:space="preserve"> you should first ask to speak with your study doctor or research nurse, who will try to resolve the problem. If you remain unhappy and wish to complain formally about any aspect of the way you have been approached or treated during the course of this </w:t>
      </w:r>
      <w:r w:rsidR="00E17022">
        <w:t>study</w:t>
      </w:r>
      <w:r w:rsidRPr="00D7552D">
        <w:t xml:space="preserve">, you may do so under the standard National Health Service (NHS) complaints procedure, which is available to you at </w:t>
      </w:r>
      <w:r w:rsidR="00D87CAD">
        <w:t>the hospital at which you have received your treatment</w:t>
      </w:r>
      <w:r w:rsidRPr="00D7552D">
        <w:t xml:space="preserve">. We recommend that you obtain a copy of your hospitals complaints procedure or policy if you intend to make a complaint. </w:t>
      </w:r>
    </w:p>
    <w:p w14:paraId="3450FF60" w14:textId="77777777" w:rsidR="00831274" w:rsidRPr="00D7552D" w:rsidRDefault="00831274" w:rsidP="00B662B6">
      <w:r w:rsidRPr="007E2411">
        <w:rPr>
          <w:i/>
          <w:color w:val="FF0000"/>
        </w:rPr>
        <w:lastRenderedPageBreak/>
        <w:t>[Sites in England]</w:t>
      </w:r>
      <w:r w:rsidRPr="00D7552D">
        <w:t xml:space="preserve"> Concerns can also be raised by talking to your local Patient Advice and Liaison Service (PALS). You can contact the PALS team at </w:t>
      </w:r>
      <w:r w:rsidRPr="007E2411">
        <w:rPr>
          <w:i/>
          <w:color w:val="FF0000"/>
        </w:rPr>
        <w:t>[insert Trust name]</w:t>
      </w:r>
      <w:r w:rsidRPr="00D7552D">
        <w:t xml:space="preserve"> on </w:t>
      </w:r>
      <w:r w:rsidRPr="007E2411">
        <w:rPr>
          <w:i/>
          <w:color w:val="FF0000"/>
        </w:rPr>
        <w:t>[insert relevant contact details]</w:t>
      </w:r>
      <w:r w:rsidRPr="00D7552D">
        <w:t xml:space="preserve">. </w:t>
      </w:r>
    </w:p>
    <w:p w14:paraId="2261D0E1" w14:textId="77777777" w:rsidR="00831274" w:rsidRPr="00D7552D" w:rsidRDefault="00831274" w:rsidP="00B662B6">
      <w:r w:rsidRPr="007E2411">
        <w:rPr>
          <w:i/>
          <w:color w:val="FF0000"/>
        </w:rPr>
        <w:t xml:space="preserve">[Sites in Scotland] </w:t>
      </w:r>
      <w:r w:rsidRPr="007E2411">
        <w:t>Concerns can also be raised by talking to the Patient Advice and Support Service</w:t>
      </w:r>
      <w:r w:rsidRPr="00D7552D">
        <w:t xml:space="preserve"> (PASS). You can contact PASS via the National Citizens Advice Bureau on 0808</w:t>
      </w:r>
      <w:r>
        <w:t xml:space="preserve"> </w:t>
      </w:r>
      <w:r w:rsidRPr="00D7552D">
        <w:t xml:space="preserve">800 9060 or through your local Citizens Advice Bureau (www.cas.org.uk/patientadvice). </w:t>
      </w:r>
    </w:p>
    <w:p w14:paraId="1D971AC3" w14:textId="42A615D6" w:rsidR="00831274" w:rsidRDefault="00831274" w:rsidP="00B662B6">
      <w:r w:rsidRPr="007E2411">
        <w:rPr>
          <w:i/>
          <w:color w:val="FF0000"/>
        </w:rPr>
        <w:t>[Sites in Wales]</w:t>
      </w:r>
      <w:r w:rsidRPr="007E2411">
        <w:rPr>
          <w:color w:val="FF0000"/>
        </w:rPr>
        <w:t xml:space="preserve"> </w:t>
      </w:r>
      <w:r w:rsidRPr="00D7552D">
        <w:t xml:space="preserve">Concerns can also be raised by talking to the Patient Support and Advisory Service (PSAS). You can contact PSAS on 0300 0200 159 or emailing hdhb.patientsupportservices@wales.nhs.uk. </w:t>
      </w:r>
    </w:p>
    <w:p w14:paraId="5F8567D1" w14:textId="39469983" w:rsidR="005F5A33" w:rsidRDefault="005F5A33" w:rsidP="005F5A33">
      <w:r w:rsidRPr="007E2411">
        <w:rPr>
          <w:i/>
          <w:color w:val="FF0000"/>
        </w:rPr>
        <w:t xml:space="preserve">[Sites in </w:t>
      </w:r>
      <w:r>
        <w:rPr>
          <w:i/>
          <w:color w:val="FF0000"/>
        </w:rPr>
        <w:t>Northern Ireland</w:t>
      </w:r>
      <w:r w:rsidRPr="007E2411">
        <w:rPr>
          <w:i/>
          <w:color w:val="FF0000"/>
        </w:rPr>
        <w:t>]</w:t>
      </w:r>
      <w:r w:rsidRPr="007E2411">
        <w:rPr>
          <w:color w:val="FF0000"/>
        </w:rPr>
        <w:t xml:space="preserve"> </w:t>
      </w:r>
      <w:r w:rsidRPr="00D7552D">
        <w:t>Concerns can also be raised by talking to the</w:t>
      </w:r>
      <w:r w:rsidR="00D63FE8">
        <w:t xml:space="preserve"> </w:t>
      </w:r>
      <w:r w:rsidR="00D63FE8" w:rsidRPr="00D63FE8">
        <w:rPr>
          <w:i/>
          <w:color w:val="FF0000"/>
        </w:rPr>
        <w:t>[Insert Trust name]</w:t>
      </w:r>
      <w:r w:rsidR="00D63FE8">
        <w:t xml:space="preserve"> complaints </w:t>
      </w:r>
      <w:r w:rsidR="00D63FE8" w:rsidRPr="00D63FE8">
        <w:t>department</w:t>
      </w:r>
      <w:r w:rsidR="00D63FE8">
        <w:t xml:space="preserve"> on </w:t>
      </w:r>
      <w:r w:rsidR="00D63FE8" w:rsidRPr="007E2411">
        <w:rPr>
          <w:i/>
          <w:color w:val="FF0000"/>
        </w:rPr>
        <w:t>[insert relevant contact details]</w:t>
      </w:r>
      <w:r w:rsidR="00D63FE8" w:rsidRPr="00D7552D">
        <w:t xml:space="preserve">. </w:t>
      </w:r>
      <w:r w:rsidRPr="00D7552D">
        <w:t xml:space="preserve"> </w:t>
      </w:r>
    </w:p>
    <w:p w14:paraId="48EA6835" w14:textId="7F0D8499" w:rsidR="00831274" w:rsidRPr="00D7552D" w:rsidRDefault="00831274" w:rsidP="00B662B6">
      <w:r w:rsidRPr="00D7552D">
        <w:rPr>
          <w:highlight w:val="yellow"/>
        </w:rPr>
        <w:t xml:space="preserve">[Delete above sections as appropriate for location of </w:t>
      </w:r>
      <w:r w:rsidR="00E17022">
        <w:rPr>
          <w:highlight w:val="yellow"/>
        </w:rPr>
        <w:t>study</w:t>
      </w:r>
      <w:r w:rsidRPr="00D7552D">
        <w:rPr>
          <w:highlight w:val="yellow"/>
        </w:rPr>
        <w:t xml:space="preserve"> site.]</w:t>
      </w:r>
      <w:r w:rsidRPr="00D7552D">
        <w:t xml:space="preserve"> </w:t>
      </w:r>
    </w:p>
    <w:p w14:paraId="6D380109" w14:textId="77777777" w:rsidR="00831274" w:rsidRPr="00D7552D" w:rsidRDefault="00831274" w:rsidP="00B662B6">
      <w:r w:rsidRPr="00D7552D">
        <w:t>You will be closely monitored both during and after treatment and any side effects will be treated as appropriate. If you suffer any side effects or injury, please notify your study doctor immediately so you can obtain appropriate medical attention.</w:t>
      </w:r>
    </w:p>
    <w:p w14:paraId="692CF288" w14:textId="76EE14CD" w:rsidR="00831274" w:rsidRPr="00D7552D" w:rsidRDefault="00831274" w:rsidP="00B662B6">
      <w:r w:rsidRPr="00D7552D">
        <w:t>In the unlikely event that you are injured by taking part, compensation may be available.</w:t>
      </w:r>
      <w:r w:rsidR="00F5562C">
        <w:t xml:space="preserve"> </w:t>
      </w:r>
      <w:r w:rsidRPr="00D7552D">
        <w:t xml:space="preserve">If you are harmed due to the negligence of someone treating you, then you may have grounds for legal action but you might have to pay for it. NHS Trusts are responsible for clinical negligence and other negligent harm to individuals that are under their care and covered under the NHS Indemnity Scheme. </w:t>
      </w:r>
    </w:p>
    <w:p w14:paraId="3A20228B" w14:textId="30262EE8" w:rsidR="00831274" w:rsidRPr="00D7552D" w:rsidRDefault="00831274" w:rsidP="00B662B6">
      <w:r w:rsidRPr="00D7552D">
        <w:t xml:space="preserve">If you suffer adverse side effects of the </w:t>
      </w:r>
      <w:r w:rsidR="00877262">
        <w:t>study</w:t>
      </w:r>
      <w:r w:rsidRPr="00D7552D">
        <w:t xml:space="preserve"> treatment or harm caused by procedures you have undergone specifically for the </w:t>
      </w:r>
      <w:r w:rsidR="00E17022">
        <w:t>study</w:t>
      </w:r>
      <w:r w:rsidRPr="00D7552D">
        <w:t xml:space="preserve"> you may be able to claim compensation from The Institute of Cancer Research as Sponsor of the </w:t>
      </w:r>
      <w:r w:rsidR="00877262">
        <w:t xml:space="preserve">HER2-RADiCAL </w:t>
      </w:r>
      <w:r w:rsidR="00C835E7">
        <w:t>study</w:t>
      </w:r>
      <w:r w:rsidRPr="00D7552D">
        <w:t>. In deciding the level of compensation to be awarded, consideration will be given to the likelihood of side effects and any warnings that were given.</w:t>
      </w:r>
    </w:p>
    <w:p w14:paraId="3216CA8D" w14:textId="77777777" w:rsidR="00831274" w:rsidRPr="00546438" w:rsidRDefault="00831274" w:rsidP="00FB40A9">
      <w:pPr>
        <w:pStyle w:val="Heading2"/>
        <w:pBdr>
          <w:top w:val="single" w:sz="4" w:space="1" w:color="C9DD03"/>
          <w:bottom w:val="single" w:sz="4" w:space="1" w:color="C9DD03"/>
        </w:pBdr>
        <w:rPr>
          <w:sz w:val="24"/>
        </w:rPr>
      </w:pPr>
      <w:bookmarkStart w:id="70" w:name="_Toc55203541"/>
      <w:bookmarkStart w:id="71" w:name="_Toc70333982"/>
      <w:bookmarkStart w:id="72" w:name="_Toc71542648"/>
      <w:bookmarkStart w:id="73" w:name="_Toc129693993"/>
      <w:r w:rsidRPr="00546438">
        <w:rPr>
          <w:sz w:val="24"/>
        </w:rPr>
        <w:t>What if I have private medical insurance?</w:t>
      </w:r>
      <w:bookmarkEnd w:id="70"/>
      <w:bookmarkEnd w:id="71"/>
      <w:bookmarkEnd w:id="72"/>
      <w:bookmarkEnd w:id="73"/>
    </w:p>
    <w:p w14:paraId="2F6552DF" w14:textId="170584EF" w:rsidR="00831274" w:rsidRPr="00D7552D" w:rsidRDefault="00831274" w:rsidP="00B662B6">
      <w:r w:rsidRPr="00D7552D">
        <w:t xml:space="preserve">If you have private medical </w:t>
      </w:r>
      <w:proofErr w:type="gramStart"/>
      <w:r w:rsidRPr="00D7552D">
        <w:t>insurance</w:t>
      </w:r>
      <w:proofErr w:type="gramEnd"/>
      <w:r w:rsidRPr="00D7552D">
        <w:t xml:space="preserve"> please check with the company that your medical insurance policy will not be affected before agreeing to take part in this </w:t>
      </w:r>
      <w:r w:rsidR="00E17022">
        <w:t>study</w:t>
      </w:r>
      <w:r w:rsidRPr="00D7552D">
        <w:t>.</w:t>
      </w:r>
    </w:p>
    <w:p w14:paraId="0BA72D4F" w14:textId="047E3880" w:rsidR="00831274" w:rsidRPr="00546438" w:rsidRDefault="00831274" w:rsidP="00FB40A9">
      <w:pPr>
        <w:pStyle w:val="Heading2"/>
        <w:pBdr>
          <w:top w:val="single" w:sz="4" w:space="1" w:color="C9DD03"/>
          <w:bottom w:val="single" w:sz="4" w:space="1" w:color="C9DD03"/>
        </w:pBdr>
        <w:rPr>
          <w:sz w:val="24"/>
        </w:rPr>
      </w:pPr>
      <w:bookmarkStart w:id="74" w:name="_Toc55203542"/>
      <w:bookmarkStart w:id="75" w:name="_Toc70333983"/>
      <w:bookmarkStart w:id="76" w:name="_Toc71542649"/>
      <w:bookmarkStart w:id="77" w:name="_Toc129693994"/>
      <w:r w:rsidRPr="00546438">
        <w:rPr>
          <w:sz w:val="24"/>
        </w:rPr>
        <w:t xml:space="preserve">What will happen to the results of the </w:t>
      </w:r>
      <w:r w:rsidR="00EC4554" w:rsidRPr="00546438">
        <w:rPr>
          <w:sz w:val="24"/>
        </w:rPr>
        <w:t>study</w:t>
      </w:r>
      <w:r w:rsidRPr="00546438">
        <w:rPr>
          <w:sz w:val="24"/>
        </w:rPr>
        <w:t>?</w:t>
      </w:r>
      <w:bookmarkEnd w:id="74"/>
      <w:bookmarkEnd w:id="75"/>
      <w:bookmarkEnd w:id="76"/>
      <w:bookmarkEnd w:id="77"/>
    </w:p>
    <w:p w14:paraId="2781F157" w14:textId="46C3A410" w:rsidR="00831274" w:rsidRDefault="00831274" w:rsidP="00B662B6">
      <w:r w:rsidRPr="00EC4554">
        <w:t xml:space="preserve">Independent experts will review the progress of the research, and the results will be published in a scientific journal as soon as there is enough information to be sure the results are reliable. The results will help to decide how to treat </w:t>
      </w:r>
      <w:r w:rsidR="00D87CAD">
        <w:t xml:space="preserve">HER2-positive </w:t>
      </w:r>
      <w:r w:rsidRPr="00EC4554">
        <w:t>breast cancer in the future.</w:t>
      </w:r>
      <w:r w:rsidR="00F5562C">
        <w:t xml:space="preserve"> </w:t>
      </w:r>
      <w:r w:rsidRPr="00EC4554">
        <w:t xml:space="preserve">The results from this </w:t>
      </w:r>
      <w:r w:rsidR="00EC4554" w:rsidRPr="00EC4554">
        <w:t>study</w:t>
      </w:r>
      <w:r w:rsidRPr="00EC4554">
        <w:t xml:space="preserve"> may also contribute to reviews of worldwide evidence about this type of cancer and its treatment. You will not be identified in any report or publication relating to this research.</w:t>
      </w:r>
    </w:p>
    <w:p w14:paraId="48EC6FD6" w14:textId="44919FCD" w:rsidR="000D0D8A" w:rsidRPr="00EC4554" w:rsidRDefault="000D0D8A" w:rsidP="00B662B6">
      <w:r w:rsidRPr="0018765C">
        <w:t xml:space="preserve">The ICR-CTSU’s current practice is to provide a summary of any written results provided by the </w:t>
      </w:r>
      <w:r w:rsidR="00B44DD0">
        <w:t>S</w:t>
      </w:r>
      <w:r w:rsidRPr="00933819">
        <w:t>ponsor</w:t>
      </w:r>
      <w:r w:rsidRPr="0018765C">
        <w:t xml:space="preserve"> or published in a medical or scientific journal to your hospital once available. Your hospital will be able to provide you with a copy of this summary and discuss the results with you further, if you would like.</w:t>
      </w:r>
    </w:p>
    <w:p w14:paraId="0917518B" w14:textId="77777777" w:rsidR="00831274" w:rsidRPr="00546438" w:rsidRDefault="00831274" w:rsidP="00FB40A9">
      <w:pPr>
        <w:pStyle w:val="Heading2"/>
        <w:pBdr>
          <w:top w:val="single" w:sz="4" w:space="1" w:color="C9DD03"/>
          <w:bottom w:val="single" w:sz="4" w:space="1" w:color="C9DD03"/>
        </w:pBdr>
        <w:rPr>
          <w:sz w:val="24"/>
        </w:rPr>
      </w:pPr>
      <w:bookmarkStart w:id="78" w:name="_Toc55203543"/>
      <w:bookmarkStart w:id="79" w:name="_Toc70333984"/>
      <w:bookmarkStart w:id="80" w:name="_Toc71542650"/>
      <w:bookmarkStart w:id="81" w:name="_Toc129693995"/>
      <w:r w:rsidRPr="00546438">
        <w:rPr>
          <w:sz w:val="24"/>
        </w:rPr>
        <w:t>What if relevant information becomes available?</w:t>
      </w:r>
      <w:bookmarkEnd w:id="78"/>
      <w:bookmarkEnd w:id="79"/>
      <w:bookmarkEnd w:id="80"/>
      <w:bookmarkEnd w:id="81"/>
    </w:p>
    <w:p w14:paraId="5EA009CD" w14:textId="77777777" w:rsidR="00831274" w:rsidRPr="00EC4554" w:rsidRDefault="00831274" w:rsidP="00B662B6">
      <w:r w:rsidRPr="00EC4554">
        <w:t xml:space="preserve">Sometimes we get new information about the treatment being studied, which may affect your willingness to continue in the study. If this happens, your study doctor will tell you in a timely </w:t>
      </w:r>
      <w:r w:rsidRPr="00EC4554">
        <w:lastRenderedPageBreak/>
        <w:t>manner and discuss whether you should continue in the study. If you decide to continue in the study, you may be asked to sign an updated informed consent form. If you decide to discontinue, your study doctor will make arrangements for your future care.</w:t>
      </w:r>
    </w:p>
    <w:p w14:paraId="1C85B6FC" w14:textId="77777777" w:rsidR="00831274" w:rsidRPr="00D7552D" w:rsidRDefault="00831274" w:rsidP="00B662B6">
      <w:r w:rsidRPr="00D7552D">
        <w:t>If the study is stopped for any other reason, we will tell you and arrange your continuing care.</w:t>
      </w:r>
    </w:p>
    <w:p w14:paraId="5A2DE574" w14:textId="3025B109" w:rsidR="00831274" w:rsidRPr="008B179A" w:rsidRDefault="00831274" w:rsidP="00FB40A9">
      <w:pPr>
        <w:pStyle w:val="Heading2"/>
        <w:pBdr>
          <w:top w:val="single" w:sz="4" w:space="1" w:color="C9DD03"/>
          <w:bottom w:val="single" w:sz="4" w:space="1" w:color="C9DD03"/>
        </w:pBdr>
        <w:rPr>
          <w:sz w:val="24"/>
        </w:rPr>
      </w:pPr>
      <w:bookmarkStart w:id="82" w:name="_Toc55203545"/>
      <w:bookmarkStart w:id="83" w:name="_Toc70333985"/>
      <w:bookmarkStart w:id="84" w:name="_Toc71542651"/>
      <w:bookmarkStart w:id="85" w:name="_Toc129693996"/>
      <w:r w:rsidRPr="008B179A">
        <w:rPr>
          <w:sz w:val="24"/>
        </w:rPr>
        <w:t xml:space="preserve">Who has reviewed the </w:t>
      </w:r>
      <w:r w:rsidR="00E17022" w:rsidRPr="008B179A">
        <w:rPr>
          <w:sz w:val="24"/>
        </w:rPr>
        <w:t>study</w:t>
      </w:r>
      <w:r w:rsidRPr="008B179A">
        <w:rPr>
          <w:sz w:val="24"/>
        </w:rPr>
        <w:t>?</w:t>
      </w:r>
      <w:bookmarkEnd w:id="82"/>
      <w:bookmarkEnd w:id="83"/>
      <w:bookmarkEnd w:id="84"/>
      <w:bookmarkEnd w:id="85"/>
    </w:p>
    <w:p w14:paraId="2DC878D2" w14:textId="43BCDB90" w:rsidR="00831274" w:rsidRPr="00877262" w:rsidRDefault="00831274" w:rsidP="00546438">
      <w:r w:rsidRPr="00877262">
        <w:t xml:space="preserve">The </w:t>
      </w:r>
      <w:r w:rsidR="00E17022">
        <w:t>study</w:t>
      </w:r>
      <w:r w:rsidRPr="00877262">
        <w:t xml:space="preserve"> has been approved by </w:t>
      </w:r>
      <w:r w:rsidR="00877262">
        <w:t xml:space="preserve">the </w:t>
      </w:r>
      <w:r w:rsidR="00877262" w:rsidRPr="00877262">
        <w:t>National Institute for Health Research – Health Technology Assessment (HTA) Programme</w:t>
      </w:r>
      <w:r w:rsidRPr="00877262">
        <w:t xml:space="preserve">, Health Research Authority (HRA), the </w:t>
      </w:r>
      <w:r w:rsidR="00C01B52">
        <w:t xml:space="preserve">London - South East </w:t>
      </w:r>
      <w:r w:rsidRPr="00877262">
        <w:t xml:space="preserve">Research Ethics Committee, the UK Regulatory Agency (MHRA) and the study </w:t>
      </w:r>
      <w:r w:rsidR="00877262" w:rsidRPr="00877262">
        <w:t xml:space="preserve">Sponsor’s Committee </w:t>
      </w:r>
      <w:r w:rsidRPr="00877262">
        <w:t xml:space="preserve">for </w:t>
      </w:r>
      <w:r w:rsidR="00877262" w:rsidRPr="00877262">
        <w:t>Clinical Research</w:t>
      </w:r>
      <w:r w:rsidRPr="00877262">
        <w:t xml:space="preserve">. This </w:t>
      </w:r>
      <w:r w:rsidR="00B44DD0">
        <w:t>patient</w:t>
      </w:r>
      <w:r w:rsidRPr="00877262">
        <w:t xml:space="preserve"> information sheet and consent form ha</w:t>
      </w:r>
      <w:r w:rsidR="00B44DD0">
        <w:t>s</w:t>
      </w:r>
      <w:r w:rsidRPr="00877262">
        <w:t xml:space="preserve"> be</w:t>
      </w:r>
      <w:r w:rsidRPr="00DB20CD">
        <w:t xml:space="preserve">en reviewed by the </w:t>
      </w:r>
      <w:r w:rsidR="00DB20CD" w:rsidRPr="00DB20CD">
        <w:t xml:space="preserve">Patient and Carer Review Panel </w:t>
      </w:r>
      <w:r w:rsidRPr="00DB20CD">
        <w:t>at The Royal Marsden NHS Foundation Trust and the Independent Cancer Patients’ Voice Group.</w:t>
      </w:r>
    </w:p>
    <w:p w14:paraId="74D969E4" w14:textId="6AF5BE8E" w:rsidR="00831274" w:rsidRPr="00546438" w:rsidRDefault="00D87CAD" w:rsidP="00FB40A9">
      <w:pPr>
        <w:pStyle w:val="Heading2"/>
        <w:pBdr>
          <w:top w:val="single" w:sz="4" w:space="1" w:color="C9DD03"/>
          <w:bottom w:val="single" w:sz="4" w:space="1" w:color="C9DD03"/>
        </w:pBdr>
        <w:rPr>
          <w:sz w:val="24"/>
        </w:rPr>
      </w:pPr>
      <w:bookmarkStart w:id="86" w:name="_Toc55203546"/>
      <w:bookmarkStart w:id="87" w:name="_Toc70333986"/>
      <w:bookmarkStart w:id="88" w:name="_Toc71542652"/>
      <w:bookmarkStart w:id="89" w:name="_Toc129693997"/>
      <w:r>
        <w:rPr>
          <w:sz w:val="24"/>
        </w:rPr>
        <w:t>Additional sources of information</w:t>
      </w:r>
      <w:bookmarkEnd w:id="86"/>
      <w:r>
        <w:rPr>
          <w:sz w:val="24"/>
        </w:rPr>
        <w:t xml:space="preserve"> and support</w:t>
      </w:r>
      <w:bookmarkEnd w:id="87"/>
      <w:bookmarkEnd w:id="88"/>
      <w:bookmarkEnd w:id="89"/>
    </w:p>
    <w:p w14:paraId="56BCE951" w14:textId="08C6AA50" w:rsidR="00C60689" w:rsidRPr="00C60689" w:rsidRDefault="00831274" w:rsidP="00546438">
      <w:pPr>
        <w:rPr>
          <w:color w:val="000000" w:themeColor="text1"/>
        </w:rPr>
      </w:pPr>
      <w:r w:rsidRPr="00546438">
        <w:rPr>
          <w:noProof/>
        </w:rPr>
        <w:t xml:space="preserve">You can learn more about </w:t>
      </w:r>
      <w:r w:rsidR="00D87CAD">
        <w:rPr>
          <w:noProof/>
        </w:rPr>
        <w:t xml:space="preserve">research studies and </w:t>
      </w:r>
      <w:r w:rsidRPr="00546438">
        <w:rPr>
          <w:noProof/>
        </w:rPr>
        <w:t>clinical trials on the Cancer Research UK’s patient website (</w:t>
      </w:r>
      <w:hyperlink r:id="rId20" w:history="1">
        <w:r w:rsidRPr="00546438">
          <w:rPr>
            <w:rStyle w:val="Hyperlink"/>
            <w:rFonts w:asciiTheme="minorHAnsi" w:eastAsia="Times New Roman" w:hAnsiTheme="minorHAnsi" w:cstheme="minorHAnsi"/>
            <w:bCs w:val="0"/>
            <w:iCs w:val="0"/>
            <w:lang w:val="en-GB"/>
          </w:rPr>
          <w:t>www.cancerhelp.org.uk</w:t>
        </w:r>
      </w:hyperlink>
      <w:r w:rsidR="00546438">
        <w:rPr>
          <w:noProof/>
        </w:rPr>
        <w:t xml:space="preserve">). </w:t>
      </w:r>
      <w:r w:rsidRPr="00D7552D">
        <w:rPr>
          <w:noProof/>
        </w:rPr>
        <w:t>Macmillan Cancer Support</w:t>
      </w:r>
      <w:r w:rsidR="00C60689">
        <w:rPr>
          <w:noProof/>
        </w:rPr>
        <w:t xml:space="preserve"> and Breast Cancer Now</w:t>
      </w:r>
      <w:r w:rsidRPr="00D7552D">
        <w:rPr>
          <w:noProof/>
        </w:rPr>
        <w:t xml:space="preserve"> </w:t>
      </w:r>
      <w:r w:rsidR="00C60689">
        <w:rPr>
          <w:noProof/>
        </w:rPr>
        <w:t>(</w:t>
      </w:r>
      <w:hyperlink r:id="rId21" w:history="1">
        <w:r w:rsidR="00C60689">
          <w:rPr>
            <w:rStyle w:val="Hyperlink"/>
            <w:sz w:val="24"/>
            <w:szCs w:val="24"/>
          </w:rPr>
          <w:t>https://breastcancernow.org/information-support/support-you/call-our-helpline</w:t>
        </w:r>
      </w:hyperlink>
      <w:r w:rsidR="00C60689">
        <w:rPr>
          <w:noProof/>
        </w:rPr>
        <w:t xml:space="preserve">) are both </w:t>
      </w:r>
      <w:r w:rsidRPr="00D7552D">
        <w:rPr>
          <w:noProof/>
        </w:rPr>
        <w:t xml:space="preserve"> registered charit</w:t>
      </w:r>
      <w:r w:rsidR="00C60689">
        <w:rPr>
          <w:noProof/>
        </w:rPr>
        <w:t>ies</w:t>
      </w:r>
      <w:r w:rsidRPr="00D7552D">
        <w:rPr>
          <w:noProof/>
        </w:rPr>
        <w:t xml:space="preserve"> providing information, emotional support and publications about all aspects of cancer for cancer patients and their families. You can contact one of </w:t>
      </w:r>
      <w:r w:rsidR="00C60689">
        <w:rPr>
          <w:noProof/>
        </w:rPr>
        <w:t>Macmillans</w:t>
      </w:r>
      <w:r w:rsidRPr="00D7552D">
        <w:rPr>
          <w:noProof/>
        </w:rPr>
        <w:t xml:space="preserve"> Cancer Information nurse specialists on the Macmillan Support Line: Freephone 0808 808 00 00 Monday to Friday, 9.00am to 8.00pm. In addition to their nurses, the Macmillan Support Line also has other specialist teams that can provide advice and information</w:t>
      </w:r>
      <w:r w:rsidRPr="00D7552D">
        <w:rPr>
          <w:color w:val="000000" w:themeColor="text1"/>
        </w:rPr>
        <w:t xml:space="preserve"> relating to welfare benefits, financial issues and everyday practical concerns.</w:t>
      </w:r>
    </w:p>
    <w:p w14:paraId="022A4AC8" w14:textId="632525F6" w:rsidR="00FB3046" w:rsidRPr="00546438" w:rsidRDefault="00F63288" w:rsidP="00FB40A9">
      <w:pPr>
        <w:pStyle w:val="Heading2"/>
        <w:pBdr>
          <w:top w:val="single" w:sz="4" w:space="1" w:color="C9DD03"/>
          <w:bottom w:val="single" w:sz="4" w:space="1" w:color="C9DD03"/>
        </w:pBdr>
        <w:rPr>
          <w:sz w:val="24"/>
        </w:rPr>
      </w:pPr>
      <w:bookmarkStart w:id="90" w:name="_Toc71542653"/>
      <w:bookmarkStart w:id="91" w:name="_Toc129693998"/>
      <w:r>
        <w:rPr>
          <w:sz w:val="24"/>
        </w:rPr>
        <w:t xml:space="preserve">Further </w:t>
      </w:r>
      <w:r w:rsidR="007D4F0F">
        <w:rPr>
          <w:sz w:val="24"/>
        </w:rPr>
        <w:t>reading</w:t>
      </w:r>
      <w:bookmarkEnd w:id="90"/>
      <w:bookmarkEnd w:id="91"/>
    </w:p>
    <w:p w14:paraId="4C6CB1C9" w14:textId="77777777" w:rsidR="003E024B" w:rsidRDefault="003E024B" w:rsidP="003E024B">
      <w:pPr>
        <w:spacing w:after="0"/>
        <w:rPr>
          <w:noProof/>
        </w:rPr>
      </w:pPr>
      <w:r>
        <w:rPr>
          <w:noProof/>
        </w:rPr>
        <w:t>You can find more details about the HER2-RADiCAL study on the dedicated webpage located here:</w:t>
      </w:r>
    </w:p>
    <w:p w14:paraId="00ED5BBE" w14:textId="77777777" w:rsidR="003E024B" w:rsidRPr="009C2DB1" w:rsidRDefault="003E024B" w:rsidP="003E024B">
      <w:pPr>
        <w:rPr>
          <w:noProof/>
        </w:rPr>
      </w:pPr>
      <w:r w:rsidRPr="00BB6C47">
        <w:rPr>
          <w:noProof/>
        </w:rPr>
        <w:t>https://www.icr.ac.uk/our-research/centres-and-collaborations/centres-at-the-icr/clinical-trials-and-statistics-unit/our-research/clinical-trials/her2-radical</w:t>
      </w:r>
    </w:p>
    <w:p w14:paraId="65BA0A26" w14:textId="34B09F57" w:rsidR="00D07440" w:rsidRPr="0001486C" w:rsidRDefault="00E445D5" w:rsidP="0001486C">
      <w:pPr>
        <w:rPr>
          <w:noProof/>
        </w:rPr>
      </w:pPr>
      <w:r w:rsidRPr="0001486C">
        <w:rPr>
          <w:noProof/>
        </w:rPr>
        <w:t>The HER2-RADiCAL</w:t>
      </w:r>
      <w:r w:rsidR="00E77C84" w:rsidRPr="0001486C">
        <w:rPr>
          <w:noProof/>
        </w:rPr>
        <w:t xml:space="preserve"> study has </w:t>
      </w:r>
      <w:r w:rsidRPr="0001486C">
        <w:rPr>
          <w:noProof/>
        </w:rPr>
        <w:t>been developed from the findings</w:t>
      </w:r>
      <w:r w:rsidR="00E77C84" w:rsidRPr="0001486C">
        <w:rPr>
          <w:noProof/>
        </w:rPr>
        <w:t xml:space="preserve"> </w:t>
      </w:r>
      <w:r w:rsidRPr="0001486C">
        <w:rPr>
          <w:noProof/>
        </w:rPr>
        <w:t>of previous clinical</w:t>
      </w:r>
      <w:r w:rsidR="00E77C84" w:rsidRPr="0001486C">
        <w:rPr>
          <w:noProof/>
        </w:rPr>
        <w:t xml:space="preserve"> </w:t>
      </w:r>
      <w:r w:rsidRPr="0001486C">
        <w:rPr>
          <w:noProof/>
        </w:rPr>
        <w:t>trial</w:t>
      </w:r>
      <w:r w:rsidR="00D07440" w:rsidRPr="0001486C">
        <w:rPr>
          <w:noProof/>
        </w:rPr>
        <w:t>s</w:t>
      </w:r>
      <w:r w:rsidR="00C12587" w:rsidRPr="0001486C">
        <w:rPr>
          <w:noProof/>
        </w:rPr>
        <w:t xml:space="preserve">. </w:t>
      </w:r>
      <w:r w:rsidR="00D07440" w:rsidRPr="0001486C">
        <w:rPr>
          <w:noProof/>
        </w:rPr>
        <w:t xml:space="preserve">We have included some examples here in case you wish to learn more about the background to the study. </w:t>
      </w:r>
      <w:r w:rsidR="00C12587" w:rsidRPr="0001486C">
        <w:rPr>
          <w:noProof/>
        </w:rPr>
        <w:t xml:space="preserve"> Some of these articles are written in technical language. You do not need to look at these </w:t>
      </w:r>
      <w:r w:rsidR="00446324" w:rsidRPr="0001486C">
        <w:rPr>
          <w:noProof/>
        </w:rPr>
        <w:t xml:space="preserve">but we are including the links as we know that some people may wish </w:t>
      </w:r>
      <w:r w:rsidR="0001486C">
        <w:rPr>
          <w:noProof/>
        </w:rPr>
        <w:t xml:space="preserve">for </w:t>
      </w:r>
      <w:r w:rsidR="00446324" w:rsidRPr="0001486C">
        <w:rPr>
          <w:noProof/>
        </w:rPr>
        <w:t>more information.</w:t>
      </w:r>
    </w:p>
    <w:p w14:paraId="75964950" w14:textId="3F3FF7C2" w:rsidR="00447FB0" w:rsidRDefault="00F63288" w:rsidP="009D78F2">
      <w:pPr>
        <w:rPr>
          <w:noProof/>
        </w:rPr>
      </w:pPr>
      <w:r w:rsidRPr="0001486C">
        <w:rPr>
          <w:noProof/>
        </w:rPr>
        <w:t>Over 4000</w:t>
      </w:r>
      <w:r w:rsidR="00D07440" w:rsidRPr="0001486C">
        <w:rPr>
          <w:noProof/>
        </w:rPr>
        <w:t xml:space="preserve"> patients from across the UK volunteered to take part in a study called PERSEPHONE from </w:t>
      </w:r>
      <w:r w:rsidRPr="0001486C">
        <w:rPr>
          <w:noProof/>
        </w:rPr>
        <w:t>2007</w:t>
      </w:r>
      <w:r w:rsidR="00D07440" w:rsidRPr="0001486C">
        <w:rPr>
          <w:noProof/>
        </w:rPr>
        <w:t xml:space="preserve"> to </w:t>
      </w:r>
      <w:r w:rsidRPr="0001486C">
        <w:rPr>
          <w:noProof/>
        </w:rPr>
        <w:t>2015</w:t>
      </w:r>
      <w:r w:rsidR="00D07440" w:rsidRPr="0001486C">
        <w:rPr>
          <w:noProof/>
        </w:rPr>
        <w:t xml:space="preserve">. This study </w:t>
      </w:r>
      <w:r w:rsidR="00E77C84" w:rsidRPr="0001486C">
        <w:rPr>
          <w:noProof/>
        </w:rPr>
        <w:t xml:space="preserve">compared 6 months and 12 months of </w:t>
      </w:r>
      <w:r w:rsidR="006B4F96" w:rsidRPr="0001486C">
        <w:rPr>
          <w:noProof/>
        </w:rPr>
        <w:t xml:space="preserve">treatment with </w:t>
      </w:r>
      <w:r w:rsidR="00912855" w:rsidRPr="0001486C">
        <w:rPr>
          <w:noProof/>
        </w:rPr>
        <w:t xml:space="preserve">trastuzumab </w:t>
      </w:r>
      <w:r w:rsidR="00E445D5" w:rsidRPr="0001486C">
        <w:rPr>
          <w:noProof/>
        </w:rPr>
        <w:t xml:space="preserve">in patients with HER2-positive </w:t>
      </w:r>
      <w:r w:rsidR="00136F11" w:rsidRPr="0001486C">
        <w:rPr>
          <w:noProof/>
        </w:rPr>
        <w:t xml:space="preserve">early </w:t>
      </w:r>
      <w:r w:rsidR="00E445D5" w:rsidRPr="0001486C">
        <w:rPr>
          <w:noProof/>
        </w:rPr>
        <w:t>breast cancer</w:t>
      </w:r>
      <w:r w:rsidR="009E48EE" w:rsidRPr="0001486C">
        <w:rPr>
          <w:noProof/>
        </w:rPr>
        <w:t>. PERSEPHONE showed that</w:t>
      </w:r>
      <w:r w:rsidR="000818C8" w:rsidRPr="0001486C">
        <w:rPr>
          <w:noProof/>
        </w:rPr>
        <w:t xml:space="preserve"> patients treated with 6 months of trastuzumab had no greater risk of the cancer returning than patients treated with 12 months of trastuzumab. The patients treated for 6 months had fewer severe side effects, including heart problems and fewer visits to hospital.</w:t>
      </w:r>
    </w:p>
    <w:p w14:paraId="2276DA8C" w14:textId="11D6DF39" w:rsidR="00446324" w:rsidRPr="00B81BBE" w:rsidRDefault="00447FB0" w:rsidP="009D78F2">
      <w:r>
        <w:rPr>
          <w:noProof/>
        </w:rPr>
        <w:t>Over the last few years there has been further progress in the</w:t>
      </w:r>
      <w:r w:rsidR="008E5152">
        <w:rPr>
          <w:noProof/>
        </w:rPr>
        <w:t xml:space="preserve"> way</w:t>
      </w:r>
      <w:r>
        <w:rPr>
          <w:noProof/>
        </w:rPr>
        <w:t xml:space="preserve"> HER2</w:t>
      </w:r>
      <w:r w:rsidR="008E5152">
        <w:rPr>
          <w:noProof/>
        </w:rPr>
        <w:t>-positive</w:t>
      </w:r>
      <w:r>
        <w:rPr>
          <w:noProof/>
        </w:rPr>
        <w:t xml:space="preserve"> breast cancer</w:t>
      </w:r>
      <w:r w:rsidR="008E5152">
        <w:rPr>
          <w:noProof/>
        </w:rPr>
        <w:t xml:space="preserve"> is treated</w:t>
      </w:r>
      <w:r>
        <w:rPr>
          <w:noProof/>
        </w:rPr>
        <w:t xml:space="preserve"> and now most patients start their chemotherapy and antibody treatment before surgery.</w:t>
      </w:r>
      <w:r w:rsidR="008E5152">
        <w:rPr>
          <w:noProof/>
        </w:rPr>
        <w:t xml:space="preserve"> This means that </w:t>
      </w:r>
      <w:r>
        <w:rPr>
          <w:noProof/>
        </w:rPr>
        <w:t>HER2-RADiCAL</w:t>
      </w:r>
      <w:r w:rsidR="008E5152">
        <w:rPr>
          <w:noProof/>
        </w:rPr>
        <w:t xml:space="preserve"> can use a more </w:t>
      </w:r>
      <w:r w:rsidR="00FE631C">
        <w:rPr>
          <w:noProof/>
        </w:rPr>
        <w:t>personalised</w:t>
      </w:r>
      <w:r w:rsidR="008E5152">
        <w:rPr>
          <w:noProof/>
        </w:rPr>
        <w:t xml:space="preserve"> approach (by adapting treatment according to the response of the cancer to the treatment before surgery / “pCR”) than was possible when the PERSEPHONE study was carried out. </w:t>
      </w:r>
    </w:p>
    <w:p w14:paraId="3D9339F0" w14:textId="1577D100" w:rsidR="00FB3046" w:rsidRPr="0001486C" w:rsidRDefault="004D0634" w:rsidP="0001486C">
      <w:pPr>
        <w:spacing w:after="0"/>
        <w:rPr>
          <w:noProof/>
        </w:rPr>
      </w:pPr>
      <w:r w:rsidRPr="0001486C">
        <w:rPr>
          <w:noProof/>
        </w:rPr>
        <w:t>T</w:t>
      </w:r>
      <w:r w:rsidR="006B4F96" w:rsidRPr="0001486C">
        <w:rPr>
          <w:noProof/>
        </w:rPr>
        <w:t xml:space="preserve">he </w:t>
      </w:r>
      <w:r w:rsidR="009E48EE" w:rsidRPr="0001486C">
        <w:rPr>
          <w:noProof/>
        </w:rPr>
        <w:t xml:space="preserve"> findings </w:t>
      </w:r>
      <w:r w:rsidR="006B4F96" w:rsidRPr="0001486C">
        <w:rPr>
          <w:noProof/>
        </w:rPr>
        <w:t xml:space="preserve">of PERSEPHONE </w:t>
      </w:r>
      <w:r w:rsidR="009E48EE" w:rsidRPr="0001486C">
        <w:rPr>
          <w:noProof/>
        </w:rPr>
        <w:t>have been published in journals called The Lancet and Health Technology Assessment</w:t>
      </w:r>
      <w:r w:rsidR="0001486C">
        <w:rPr>
          <w:noProof/>
        </w:rPr>
        <w:t xml:space="preserve">. </w:t>
      </w:r>
      <w:r w:rsidR="004A08F5" w:rsidRPr="0001486C">
        <w:rPr>
          <w:noProof/>
        </w:rPr>
        <w:t>You can find</w:t>
      </w:r>
      <w:r w:rsidR="00E77C84" w:rsidRPr="0001486C">
        <w:rPr>
          <w:noProof/>
        </w:rPr>
        <w:t xml:space="preserve"> </w:t>
      </w:r>
      <w:r w:rsidR="009E48EE" w:rsidRPr="0001486C">
        <w:rPr>
          <w:noProof/>
        </w:rPr>
        <w:t>a summary of</w:t>
      </w:r>
      <w:r w:rsidR="00E77C84" w:rsidRPr="0001486C">
        <w:rPr>
          <w:noProof/>
        </w:rPr>
        <w:t xml:space="preserve"> </w:t>
      </w:r>
      <w:r w:rsidR="00E445D5" w:rsidRPr="0001486C">
        <w:rPr>
          <w:noProof/>
        </w:rPr>
        <w:t xml:space="preserve">this </w:t>
      </w:r>
      <w:r w:rsidR="00003249" w:rsidRPr="0001486C">
        <w:rPr>
          <w:noProof/>
        </w:rPr>
        <w:t>study</w:t>
      </w:r>
      <w:r w:rsidR="00E77C84" w:rsidRPr="0001486C">
        <w:rPr>
          <w:noProof/>
        </w:rPr>
        <w:t xml:space="preserve"> at the f</w:t>
      </w:r>
      <w:r w:rsidR="009E48EE" w:rsidRPr="0001486C">
        <w:rPr>
          <w:noProof/>
        </w:rPr>
        <w:t>ollowing location</w:t>
      </w:r>
      <w:r w:rsidR="00E77C84" w:rsidRPr="0001486C">
        <w:rPr>
          <w:noProof/>
        </w:rPr>
        <w:t>:</w:t>
      </w:r>
      <w:r w:rsidR="0001486C">
        <w:rPr>
          <w:noProof/>
        </w:rPr>
        <w:t xml:space="preserve"> </w:t>
      </w:r>
    </w:p>
    <w:p w14:paraId="61816956" w14:textId="477F5F67" w:rsidR="00C12587" w:rsidRPr="00225712" w:rsidRDefault="0020674E" w:rsidP="0001486C">
      <w:pPr>
        <w:rPr>
          <w:rStyle w:val="Hyperlink"/>
          <w:lang w:val="en-GB"/>
        </w:rPr>
      </w:pPr>
      <w:hyperlink r:id="rId22" w:history="1">
        <w:r w:rsidR="00E445D5" w:rsidRPr="00674252">
          <w:rPr>
            <w:rStyle w:val="Hyperlink"/>
            <w:noProof w:val="0"/>
            <w:lang w:val="en-GB"/>
          </w:rPr>
          <w:t>https://pubmed.ncbi.nlm.nih.gov/32880572/</w:t>
        </w:r>
      </w:hyperlink>
    </w:p>
    <w:p w14:paraId="4269077A" w14:textId="12ADE2FA" w:rsidR="00446324" w:rsidRPr="0001486C" w:rsidRDefault="00446324" w:rsidP="0001486C">
      <w:pPr>
        <w:spacing w:after="0"/>
        <w:rPr>
          <w:color w:val="000000"/>
        </w:rPr>
      </w:pPr>
      <w:r w:rsidRPr="0001486C">
        <w:rPr>
          <w:color w:val="000000"/>
        </w:rPr>
        <w:lastRenderedPageBreak/>
        <w:t xml:space="preserve">The idea that patients with a </w:t>
      </w:r>
      <w:proofErr w:type="spellStart"/>
      <w:r w:rsidRPr="0001486C">
        <w:rPr>
          <w:color w:val="000000"/>
        </w:rPr>
        <w:t>pCR</w:t>
      </w:r>
      <w:proofErr w:type="spellEnd"/>
      <w:r w:rsidRPr="0001486C">
        <w:rPr>
          <w:color w:val="000000"/>
        </w:rPr>
        <w:t xml:space="preserve"> do not need any more chemotherapy after surgery is supported by this </w:t>
      </w:r>
      <w:r w:rsidR="00294EC4" w:rsidRPr="0001486C">
        <w:rPr>
          <w:color w:val="000000"/>
        </w:rPr>
        <w:t>research</w:t>
      </w:r>
      <w:r w:rsidR="007D4F0F">
        <w:rPr>
          <w:color w:val="000000"/>
        </w:rPr>
        <w:t>, which</w:t>
      </w:r>
      <w:r w:rsidRPr="0001486C">
        <w:rPr>
          <w:color w:val="000000"/>
        </w:rPr>
        <w:t xml:space="preserve"> </w:t>
      </w:r>
      <w:r w:rsidR="00294EC4" w:rsidRPr="0001486C">
        <w:rPr>
          <w:color w:val="000000"/>
        </w:rPr>
        <w:t xml:space="preserve">found patients with </w:t>
      </w:r>
      <w:proofErr w:type="spellStart"/>
      <w:r w:rsidR="00294EC4" w:rsidRPr="0001486C">
        <w:rPr>
          <w:color w:val="000000"/>
        </w:rPr>
        <w:t>pCR</w:t>
      </w:r>
      <w:proofErr w:type="spellEnd"/>
      <w:r w:rsidR="00294EC4" w:rsidRPr="0001486C">
        <w:rPr>
          <w:color w:val="000000"/>
        </w:rPr>
        <w:t xml:space="preserve"> had a high chance of remaining cancer-free whether or not they received more chemotherapy:</w:t>
      </w:r>
    </w:p>
    <w:p w14:paraId="5C353EB7" w14:textId="33E93F34" w:rsidR="00294EC4" w:rsidRPr="0001486C" w:rsidRDefault="0020674E" w:rsidP="0001486C">
      <w:pPr>
        <w:rPr>
          <w:color w:val="000000"/>
        </w:rPr>
      </w:pPr>
      <w:hyperlink r:id="rId23" w:history="1">
        <w:r w:rsidR="00294EC4" w:rsidRPr="003F723E">
          <w:rPr>
            <w:rStyle w:val="Hyperlink"/>
            <w:rFonts w:asciiTheme="minorHAnsi" w:hAnsiTheme="minorHAnsi" w:cstheme="minorBidi"/>
            <w:noProof w:val="0"/>
            <w:lang w:val="en-GB"/>
          </w:rPr>
          <w:t>https://pubmed.ncbi.nlm.nih.gov/32046998/</w:t>
        </w:r>
      </w:hyperlink>
    </w:p>
    <w:p w14:paraId="2D39B691" w14:textId="162A7214" w:rsidR="00C12587" w:rsidRPr="00902D7A" w:rsidRDefault="00446324" w:rsidP="0001486C">
      <w:pPr>
        <w:spacing w:after="0"/>
        <w:rPr>
          <w:color w:val="000000"/>
        </w:rPr>
      </w:pPr>
      <w:r w:rsidRPr="00902D7A">
        <w:rPr>
          <w:color w:val="000000"/>
        </w:rPr>
        <w:t xml:space="preserve">The statistics that we quote for the small risk of heart problems and </w:t>
      </w:r>
      <w:proofErr w:type="spellStart"/>
      <w:r w:rsidRPr="00902D7A">
        <w:rPr>
          <w:color w:val="000000"/>
        </w:rPr>
        <w:t>leukemia</w:t>
      </w:r>
      <w:proofErr w:type="spellEnd"/>
      <w:r w:rsidRPr="00902D7A">
        <w:rPr>
          <w:color w:val="000000"/>
        </w:rPr>
        <w:t xml:space="preserve"> that can be caused by anthracycline chemotherapy are based on studies</w:t>
      </w:r>
      <w:r w:rsidR="007D4F0F" w:rsidRPr="00902D7A">
        <w:rPr>
          <w:color w:val="000000"/>
        </w:rPr>
        <w:t xml:space="preserve"> such as these</w:t>
      </w:r>
      <w:r w:rsidRPr="00902D7A">
        <w:rPr>
          <w:color w:val="000000"/>
        </w:rPr>
        <w:t>:</w:t>
      </w:r>
    </w:p>
    <w:p w14:paraId="50284565" w14:textId="6F667B07" w:rsidR="00446324" w:rsidRPr="00902D7A" w:rsidRDefault="0020674E" w:rsidP="0001486C">
      <w:pPr>
        <w:spacing w:after="0"/>
        <w:rPr>
          <w:color w:val="000000"/>
        </w:rPr>
      </w:pPr>
      <w:hyperlink r:id="rId24" w:history="1">
        <w:r w:rsidR="00446324" w:rsidRPr="00902D7A">
          <w:rPr>
            <w:rStyle w:val="Hyperlink"/>
            <w:noProof w:val="0"/>
            <w:lang w:val="en-GB"/>
          </w:rPr>
          <w:t>https://pubmed.ncbi.nlm.nih.gov/29493047/</w:t>
        </w:r>
      </w:hyperlink>
    </w:p>
    <w:p w14:paraId="3F75FEBD" w14:textId="3F965312" w:rsidR="00446324" w:rsidRDefault="0020674E" w:rsidP="0001486C">
      <w:pPr>
        <w:rPr>
          <w:color w:val="000000"/>
        </w:rPr>
      </w:pPr>
      <w:hyperlink r:id="rId25" w:history="1">
        <w:r w:rsidR="0001486C" w:rsidRPr="00902D7A">
          <w:rPr>
            <w:rStyle w:val="Hyperlink"/>
            <w:noProof w:val="0"/>
            <w:lang w:val="en-GB"/>
          </w:rPr>
          <w:t>https://pubmed.ncbi.nlm.nih.gov/15905306/</w:t>
        </w:r>
      </w:hyperlink>
    </w:p>
    <w:p w14:paraId="2C23C009" w14:textId="21AC1BD6" w:rsidR="00912855" w:rsidRDefault="00912855" w:rsidP="00FD7C74">
      <w:pPr>
        <w:spacing w:after="0"/>
        <w:rPr>
          <w:b/>
          <w:color w:val="000000" w:themeColor="text1"/>
        </w:rPr>
      </w:pPr>
    </w:p>
    <w:p w14:paraId="1A645236" w14:textId="7F78750C" w:rsidR="009D78F2" w:rsidRDefault="00831274" w:rsidP="009D78F2">
      <w:pPr>
        <w:jc w:val="center"/>
        <w:rPr>
          <w:b/>
          <w:color w:val="000000" w:themeColor="text1"/>
        </w:rPr>
      </w:pPr>
      <w:r w:rsidRPr="00B37461">
        <w:rPr>
          <w:b/>
          <w:color w:val="000000" w:themeColor="text1"/>
        </w:rPr>
        <w:t>Thank you for taking the time to consider taking part in this study.</w:t>
      </w:r>
    </w:p>
    <w:p w14:paraId="4B2F3E33" w14:textId="20392772" w:rsidR="009D78F2" w:rsidRDefault="009D78F2" w:rsidP="009D78F2">
      <w:pPr>
        <w:jc w:val="center"/>
        <w:rPr>
          <w:rFonts w:asciiTheme="minorHAnsi" w:eastAsia="Times New Roman" w:hAnsiTheme="minorHAnsi"/>
          <w:b/>
          <w:bCs/>
          <w:sz w:val="24"/>
          <w:szCs w:val="26"/>
        </w:rPr>
      </w:pPr>
    </w:p>
    <w:p w14:paraId="518925E9" w14:textId="7044CC73" w:rsidR="00B37461" w:rsidRPr="00546438" w:rsidRDefault="00B37461" w:rsidP="00FB40A9">
      <w:pPr>
        <w:pStyle w:val="Heading2"/>
        <w:pBdr>
          <w:top w:val="single" w:sz="4" w:space="1" w:color="C9DD03"/>
          <w:bottom w:val="single" w:sz="4" w:space="1" w:color="C9DD03"/>
        </w:pBdr>
        <w:rPr>
          <w:sz w:val="24"/>
        </w:rPr>
      </w:pPr>
      <w:bookmarkStart w:id="92" w:name="_Toc70333988"/>
      <w:bookmarkStart w:id="93" w:name="_Toc71542654"/>
      <w:bookmarkStart w:id="94" w:name="_Toc129693999"/>
      <w:r>
        <w:rPr>
          <w:sz w:val="24"/>
        </w:rPr>
        <w:t xml:space="preserve">Study </w:t>
      </w:r>
      <w:r w:rsidRPr="00546438">
        <w:rPr>
          <w:sz w:val="24"/>
        </w:rPr>
        <w:t>contact information</w:t>
      </w:r>
      <w:bookmarkEnd w:id="92"/>
      <w:bookmarkEnd w:id="93"/>
      <w:bookmarkEnd w:id="94"/>
    </w:p>
    <w:p w14:paraId="408D72BD" w14:textId="77777777" w:rsidR="000738B8" w:rsidRDefault="000738B8" w:rsidP="00B37461">
      <w:pPr>
        <w:jc w:val="center"/>
        <w:rPr>
          <w:b/>
          <w:bCs/>
          <w:color w:val="000000" w:themeColor="text1"/>
          <w:highlight w:val="yellow"/>
        </w:rPr>
      </w:pPr>
      <w:bookmarkStart w:id="95" w:name="_Toc522866875"/>
      <w:bookmarkStart w:id="96" w:name="_Toc53656102"/>
      <w:bookmarkStart w:id="97" w:name="_Toc55218428"/>
    </w:p>
    <w:p w14:paraId="63268966" w14:textId="5ED58648" w:rsidR="00831274" w:rsidRDefault="00831274" w:rsidP="00B37461">
      <w:pPr>
        <w:jc w:val="center"/>
        <w:rPr>
          <w:color w:val="000000" w:themeColor="text1"/>
          <w:highlight w:val="yellow"/>
        </w:rPr>
      </w:pPr>
      <w:r w:rsidRPr="0069171A">
        <w:rPr>
          <w:b/>
          <w:bCs/>
          <w:color w:val="000000" w:themeColor="text1"/>
          <w:highlight w:val="yellow"/>
        </w:rPr>
        <w:t xml:space="preserve">Your </w:t>
      </w:r>
      <w:r w:rsidR="00A40102">
        <w:rPr>
          <w:b/>
          <w:bCs/>
          <w:color w:val="000000" w:themeColor="text1"/>
          <w:highlight w:val="yellow"/>
        </w:rPr>
        <w:t>doctor for this study</w:t>
      </w:r>
      <w:r w:rsidR="00A40102" w:rsidRPr="0069171A">
        <w:rPr>
          <w:b/>
          <w:bCs/>
          <w:color w:val="000000" w:themeColor="text1"/>
          <w:highlight w:val="yellow"/>
        </w:rPr>
        <w:t xml:space="preserve"> </w:t>
      </w:r>
      <w:r w:rsidRPr="0069171A">
        <w:rPr>
          <w:b/>
          <w:bCs/>
          <w:color w:val="000000" w:themeColor="text1"/>
          <w:highlight w:val="yellow"/>
        </w:rPr>
        <w:t>is</w:t>
      </w:r>
      <w:bookmarkEnd w:id="95"/>
      <w:bookmarkEnd w:id="96"/>
      <w:bookmarkEnd w:id="97"/>
      <w:r w:rsidRPr="0069171A">
        <w:rPr>
          <w:color w:val="000000" w:themeColor="text1"/>
          <w:highlight w:val="yellow"/>
        </w:rPr>
        <w:t>: ____________________</w:t>
      </w:r>
    </w:p>
    <w:p w14:paraId="62AB72C1" w14:textId="0A5384F2" w:rsidR="00B37461" w:rsidRPr="0069171A" w:rsidRDefault="00B37461" w:rsidP="00B37461">
      <w:pPr>
        <w:jc w:val="center"/>
        <w:rPr>
          <w:color w:val="000000" w:themeColor="text1"/>
          <w:highlight w:val="yellow"/>
        </w:rPr>
      </w:pPr>
      <w:r w:rsidRPr="00B37461">
        <w:rPr>
          <w:b/>
          <w:color w:val="000000" w:themeColor="text1"/>
          <w:highlight w:val="yellow"/>
        </w:rPr>
        <w:t>Y</w:t>
      </w:r>
      <w:r>
        <w:rPr>
          <w:b/>
          <w:color w:val="000000" w:themeColor="text1"/>
          <w:highlight w:val="yellow"/>
        </w:rPr>
        <w:t>our clinical nurse specialist</w:t>
      </w:r>
      <w:r w:rsidRPr="00B37461">
        <w:rPr>
          <w:b/>
          <w:color w:val="000000" w:themeColor="text1"/>
          <w:highlight w:val="yellow"/>
        </w:rPr>
        <w:t xml:space="preserve"> is</w:t>
      </w:r>
      <w:r>
        <w:rPr>
          <w:color w:val="000000" w:themeColor="text1"/>
          <w:highlight w:val="yellow"/>
        </w:rPr>
        <w:t>:  ______________________</w:t>
      </w:r>
    </w:p>
    <w:p w14:paraId="1A762AD7" w14:textId="43DB4B0C" w:rsidR="00831274" w:rsidRPr="0069171A" w:rsidRDefault="00831274" w:rsidP="00E51CD1">
      <w:pPr>
        <w:jc w:val="center"/>
        <w:rPr>
          <w:color w:val="000000" w:themeColor="text1"/>
        </w:rPr>
      </w:pPr>
      <w:bookmarkStart w:id="98" w:name="_Toc522866876"/>
      <w:bookmarkStart w:id="99" w:name="_Toc53656103"/>
      <w:bookmarkStart w:id="100" w:name="_Toc55218429"/>
      <w:r w:rsidRPr="0069171A">
        <w:rPr>
          <w:b/>
          <w:bCs/>
          <w:color w:val="000000" w:themeColor="text1"/>
          <w:highlight w:val="yellow"/>
        </w:rPr>
        <w:t>Contact phone numbers</w:t>
      </w:r>
      <w:bookmarkEnd w:id="98"/>
      <w:bookmarkEnd w:id="99"/>
      <w:bookmarkEnd w:id="100"/>
      <w:r w:rsidRPr="0069171A">
        <w:rPr>
          <w:color w:val="000000" w:themeColor="text1"/>
          <w:highlight w:val="yellow"/>
        </w:rPr>
        <w:t>: _______________</w:t>
      </w:r>
    </w:p>
    <w:p w14:paraId="098051A3" w14:textId="4E6D6CD2" w:rsidR="00330CD5" w:rsidRPr="009671DC" w:rsidRDefault="00D2740A" w:rsidP="00B662B6">
      <w:r>
        <w:rPr>
          <w:noProof/>
          <w:lang w:eastAsia="en-GB"/>
        </w:rPr>
        <mc:AlternateContent>
          <mc:Choice Requires="wps">
            <w:drawing>
              <wp:anchor distT="0" distB="0" distL="114300" distR="114300" simplePos="0" relativeHeight="251727360" behindDoc="0" locked="0" layoutInCell="1" allowOverlap="1" wp14:anchorId="4E256A60" wp14:editId="4EDED5B0">
                <wp:simplePos x="0" y="0"/>
                <wp:positionH relativeFrom="page">
                  <wp:align>center</wp:align>
                </wp:positionH>
                <wp:positionV relativeFrom="margin">
                  <wp:align>bottom</wp:align>
                </wp:positionV>
                <wp:extent cx="5543550" cy="409575"/>
                <wp:effectExtent l="0" t="0" r="19050" b="28575"/>
                <wp:wrapSquare wrapText="bothSides"/>
                <wp:docPr id="2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09575"/>
                        </a:xfrm>
                        <a:prstGeom prst="rect">
                          <a:avLst/>
                        </a:prstGeom>
                        <a:solidFill>
                          <a:srgbClr val="FFFFFF"/>
                        </a:solidFill>
                        <a:ln w="9525">
                          <a:solidFill>
                            <a:srgbClr val="000000"/>
                          </a:solidFill>
                          <a:miter lim="800000"/>
                          <a:headEnd/>
                          <a:tailEnd/>
                        </a:ln>
                      </wps:spPr>
                      <wps:txbx>
                        <w:txbxContent>
                          <w:p w14:paraId="1BA323B7" w14:textId="727FB096" w:rsidR="00C75AB2" w:rsidRPr="00C47E8F" w:rsidRDefault="00C75AB2" w:rsidP="00B8137F">
                            <w:pPr>
                              <w:rPr>
                                <w:i/>
                                <w:sz w:val="20"/>
                                <w:szCs w:val="20"/>
                              </w:rPr>
                            </w:pPr>
                            <w:r w:rsidRPr="00C47E8F">
                              <w:rPr>
                                <w:i/>
                                <w:sz w:val="20"/>
                                <w:szCs w:val="20"/>
                              </w:rPr>
                              <w:t>The diagrams used within this patient information sheet are based on the PRIMETIME (REC ref no: 16/EE/0305; IRAS no: 190307) patient information diagram</w:t>
                            </w:r>
                            <w:r>
                              <w:rPr>
                                <w:i/>
                                <w:sz w:val="20"/>
                                <w:szCs w:val="20"/>
                              </w:rPr>
                              <w:t>,</w:t>
                            </w:r>
                            <w:r w:rsidRPr="00C47E8F">
                              <w:rPr>
                                <w:i/>
                                <w:sz w:val="20"/>
                                <w:szCs w:val="20"/>
                              </w:rPr>
                              <w:t xml:space="preserve"> version 1.2,</w:t>
                            </w:r>
                            <w:r>
                              <w:rPr>
                                <w:i/>
                                <w:sz w:val="20"/>
                                <w:szCs w:val="20"/>
                              </w:rPr>
                              <w:t xml:space="preserve"> </w:t>
                            </w:r>
                            <w:r w:rsidRPr="00C47E8F">
                              <w:rPr>
                                <w:i/>
                                <w:sz w:val="20"/>
                                <w:szCs w:val="20"/>
                              </w:rPr>
                              <w:t>01 November 2016.</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E256A60" id="_x0000_s1033" type="#_x0000_t202" style="position:absolute;left:0;text-align:left;margin-left:0;margin-top:0;width:436.5pt;height:32.25pt;z-index:251727360;visibility:visible;mso-wrap-style:square;mso-width-percent:0;mso-wrap-distance-left:9pt;mso-wrap-distance-top:0;mso-wrap-distance-right:9pt;mso-wrap-distance-bottom:0;mso-position-horizontal:center;mso-position-horizontal-relative:page;mso-position-vertical:bottom;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">
                <v:textbox>
                  <w:txbxContent>
                    <w:p w14:paraId="1BA323B7" w14:textId="727FB096" w:rsidR="00C75AB2" w:rsidRPr="00C47E8F" w:rsidRDefault="00C75AB2" w:rsidP="00B8137F">
                      <w:pPr>
                        <w:rPr>
                          <w:i/>
                          <w:sz w:val="20"/>
                          <w:szCs w:val="20"/>
                        </w:rPr>
                      </w:pPr>
                      <w:r w:rsidRPr="00C47E8F">
                        <w:rPr>
                          <w:i/>
                          <w:sz w:val="20"/>
                          <w:szCs w:val="20"/>
                        </w:rPr>
                        <w:t>The diagrams used within this patient information sheet are based on the PRIMETIME (REC ref no: 16/EE/0305; IRAS no: 190307) patient information diagram</w:t>
                      </w:r>
                      <w:r>
                        <w:rPr>
                          <w:i/>
                          <w:sz w:val="20"/>
                          <w:szCs w:val="20"/>
                        </w:rPr>
                        <w:t>,</w:t>
                      </w:r>
                      <w:r w:rsidRPr="00C47E8F">
                        <w:rPr>
                          <w:i/>
                          <w:sz w:val="20"/>
                          <w:szCs w:val="20"/>
                        </w:rPr>
                        <w:t xml:space="preserve"> version 1.2,</w:t>
                      </w:r>
                      <w:r>
                        <w:rPr>
                          <w:i/>
                          <w:sz w:val="20"/>
                          <w:szCs w:val="20"/>
                        </w:rPr>
                        <w:t xml:space="preserve"> </w:t>
                      </w:r>
                      <w:r w:rsidRPr="00C47E8F">
                        <w:rPr>
                          <w:i/>
                          <w:sz w:val="20"/>
                          <w:szCs w:val="20"/>
                        </w:rPr>
                        <w:t>01 November 2016.</w:t>
                      </w:r>
                    </w:p>
                  </w:txbxContent>
                </v:textbox>
                <w10:wrap type="square" anchorx="page" anchory="margin"/>
              </v:shape>
            </w:pict>
          </mc:Fallback>
        </mc:AlternateContent>
      </w:r>
      <w:r w:rsidR="00EC4554">
        <w:br w:type="page"/>
      </w:r>
    </w:p>
    <w:p w14:paraId="08B8FF04" w14:textId="7357D21D" w:rsidR="009D78F2" w:rsidRPr="00726E3B" w:rsidRDefault="00546438" w:rsidP="00726E3B">
      <w:pPr>
        <w:pBdr>
          <w:top w:val="single" w:sz="4" w:space="1" w:color="auto"/>
          <w:left w:val="single" w:sz="4" w:space="0" w:color="auto"/>
          <w:bottom w:val="single" w:sz="4" w:space="1" w:color="auto"/>
          <w:right w:val="single" w:sz="4" w:space="4" w:color="auto"/>
        </w:pBdr>
        <w:jc w:val="center"/>
        <w:rPr>
          <w:rFonts w:cs="Arial"/>
          <w:b/>
          <w:kern w:val="20"/>
        </w:rPr>
      </w:pPr>
      <w:r w:rsidRPr="00314315">
        <w:rPr>
          <w:rFonts w:cs="Arial"/>
          <w:b/>
          <w:kern w:val="20"/>
        </w:rPr>
        <w:lastRenderedPageBreak/>
        <w:t>To be printed on hospital headed paper</w:t>
      </w:r>
    </w:p>
    <w:p w14:paraId="1EBFB379" w14:textId="77777777" w:rsidR="009D78F2" w:rsidRDefault="009D78F2" w:rsidP="00B5070E">
      <w:pPr>
        <w:spacing w:after="0"/>
        <w:jc w:val="center"/>
        <w:rPr>
          <w:b/>
          <w:sz w:val="28"/>
        </w:rPr>
      </w:pPr>
    </w:p>
    <w:p w14:paraId="521E39A7" w14:textId="5492CC98" w:rsidR="00030BB0" w:rsidRPr="00B5070E" w:rsidRDefault="00030BB0" w:rsidP="00B5070E">
      <w:pPr>
        <w:spacing w:after="0"/>
        <w:jc w:val="center"/>
      </w:pPr>
      <w:r w:rsidRPr="00B5070E">
        <w:rPr>
          <w:b/>
          <w:sz w:val="28"/>
        </w:rPr>
        <w:t xml:space="preserve">The HER2-RADiCAL study (Response </w:t>
      </w:r>
      <w:proofErr w:type="spellStart"/>
      <w:r w:rsidRPr="00B5070E">
        <w:rPr>
          <w:b/>
          <w:sz w:val="28"/>
        </w:rPr>
        <w:t>ADaptive</w:t>
      </w:r>
      <w:proofErr w:type="spellEnd"/>
      <w:r w:rsidRPr="00B5070E">
        <w:rPr>
          <w:b/>
          <w:sz w:val="28"/>
        </w:rPr>
        <w:t xml:space="preserve"> </w:t>
      </w:r>
      <w:proofErr w:type="spellStart"/>
      <w:r w:rsidRPr="00B5070E">
        <w:rPr>
          <w:b/>
          <w:sz w:val="28"/>
        </w:rPr>
        <w:t>CAre</w:t>
      </w:r>
      <w:proofErr w:type="spellEnd"/>
      <w:r w:rsidRPr="00B5070E">
        <w:rPr>
          <w:b/>
          <w:sz w:val="28"/>
        </w:rPr>
        <w:t xml:space="preserve"> </w:t>
      </w:r>
      <w:proofErr w:type="spellStart"/>
      <w:r w:rsidRPr="00B5070E">
        <w:rPr>
          <w:b/>
          <w:sz w:val="28"/>
        </w:rPr>
        <w:t>pLan</w:t>
      </w:r>
      <w:proofErr w:type="spellEnd"/>
      <w:r w:rsidRPr="00B5070E">
        <w:rPr>
          <w:b/>
          <w:sz w:val="28"/>
        </w:rPr>
        <w:t>) –</w:t>
      </w:r>
    </w:p>
    <w:p w14:paraId="0ACC864C" w14:textId="72BD4711" w:rsidR="00030BB0" w:rsidRPr="00B5070E" w:rsidRDefault="00030BB0" w:rsidP="00B5070E">
      <w:pPr>
        <w:spacing w:after="0"/>
        <w:jc w:val="center"/>
      </w:pPr>
      <w:r w:rsidRPr="00B5070E">
        <w:rPr>
          <w:b/>
          <w:sz w:val="28"/>
        </w:rPr>
        <w:t xml:space="preserve">Tailoring </w:t>
      </w:r>
      <w:r w:rsidR="00A40102">
        <w:rPr>
          <w:b/>
          <w:sz w:val="28"/>
        </w:rPr>
        <w:t>T</w:t>
      </w:r>
      <w:r w:rsidRPr="00B5070E">
        <w:rPr>
          <w:b/>
          <w:sz w:val="28"/>
        </w:rPr>
        <w:t xml:space="preserve">reatment for </w:t>
      </w:r>
      <w:r w:rsidR="00DD6CA4" w:rsidRPr="00B5070E">
        <w:rPr>
          <w:b/>
          <w:sz w:val="28"/>
        </w:rPr>
        <w:t>HER2-</w:t>
      </w:r>
      <w:r w:rsidR="00A40102">
        <w:rPr>
          <w:b/>
          <w:sz w:val="28"/>
        </w:rPr>
        <w:t>P</w:t>
      </w:r>
      <w:r w:rsidR="00DD6CA4" w:rsidRPr="00B5070E">
        <w:rPr>
          <w:b/>
          <w:sz w:val="28"/>
        </w:rPr>
        <w:t>ositive</w:t>
      </w:r>
      <w:r w:rsidRPr="00B5070E">
        <w:rPr>
          <w:b/>
          <w:sz w:val="28"/>
        </w:rPr>
        <w:t xml:space="preserve"> </w:t>
      </w:r>
      <w:r w:rsidR="00A40102">
        <w:rPr>
          <w:b/>
          <w:sz w:val="28"/>
        </w:rPr>
        <w:t>E</w:t>
      </w:r>
      <w:r w:rsidRPr="00B5070E">
        <w:rPr>
          <w:b/>
          <w:sz w:val="28"/>
        </w:rPr>
        <w:t xml:space="preserve">arly </w:t>
      </w:r>
      <w:r w:rsidR="00A40102">
        <w:rPr>
          <w:b/>
          <w:sz w:val="28"/>
        </w:rPr>
        <w:t>B</w:t>
      </w:r>
      <w:r w:rsidRPr="00B5070E">
        <w:rPr>
          <w:b/>
          <w:sz w:val="28"/>
        </w:rPr>
        <w:t xml:space="preserve">reast </w:t>
      </w:r>
      <w:r w:rsidR="00A40102">
        <w:rPr>
          <w:b/>
          <w:sz w:val="28"/>
        </w:rPr>
        <w:t>C</w:t>
      </w:r>
      <w:r w:rsidRPr="00B5070E">
        <w:rPr>
          <w:b/>
          <w:sz w:val="28"/>
        </w:rPr>
        <w:t>ancer</w:t>
      </w:r>
    </w:p>
    <w:p w14:paraId="1B157A3A" w14:textId="77777777" w:rsidR="00030BB0" w:rsidRDefault="00030BB0" w:rsidP="00030BB0">
      <w:pPr>
        <w:pStyle w:val="Heading1"/>
        <w:spacing w:after="0"/>
        <w:rPr>
          <w:rFonts w:eastAsia="Times New Roman" w:cs="Arial"/>
          <w:bCs/>
          <w:szCs w:val="28"/>
        </w:rPr>
      </w:pPr>
    </w:p>
    <w:p w14:paraId="12EA591B" w14:textId="6247780F" w:rsidR="00C061BD" w:rsidRPr="00546438" w:rsidRDefault="00C061BD" w:rsidP="00030BB0">
      <w:pPr>
        <w:pStyle w:val="Heading1"/>
        <w:spacing w:after="0"/>
      </w:pPr>
      <w:bookmarkStart w:id="101" w:name="_Toc55203547"/>
      <w:bookmarkStart w:id="102" w:name="_Toc70333989"/>
      <w:bookmarkStart w:id="103" w:name="_Toc71542655"/>
      <w:bookmarkStart w:id="104" w:name="_Toc129694000"/>
      <w:r w:rsidRPr="00546438">
        <w:t>INFORMED CONSENT FORM</w:t>
      </w:r>
      <w:bookmarkEnd w:id="101"/>
      <w:bookmarkEnd w:id="102"/>
      <w:bookmarkEnd w:id="103"/>
      <w:bookmarkEnd w:id="104"/>
    </w:p>
    <w:p w14:paraId="337AEC54" w14:textId="28C0073D" w:rsidR="00C061BD" w:rsidRDefault="00C061BD" w:rsidP="002F68ED">
      <w:pPr>
        <w:pStyle w:val="BodyText"/>
        <w:spacing w:after="0"/>
        <w:jc w:val="center"/>
      </w:pPr>
      <w:r w:rsidRPr="000738B8">
        <w:t xml:space="preserve">Version </w:t>
      </w:r>
      <w:r w:rsidR="007145D3">
        <w:t>5</w:t>
      </w:r>
      <w:r w:rsidR="0051120C">
        <w:t>.0</w:t>
      </w:r>
      <w:r w:rsidR="00A0051C">
        <w:t>,</w:t>
      </w:r>
      <w:r w:rsidR="002F68ED">
        <w:t xml:space="preserve"> </w:t>
      </w:r>
      <w:r w:rsidR="00347A8F">
        <w:t>31 July 2024</w:t>
      </w:r>
    </w:p>
    <w:p w14:paraId="2015AC83" w14:textId="77777777" w:rsidR="00BC750B" w:rsidRPr="000F1337" w:rsidRDefault="00BC750B" w:rsidP="00B81BBE">
      <w:pPr>
        <w:pStyle w:val="BodyText"/>
        <w:spacing w:after="0"/>
        <w:jc w:val="center"/>
      </w:pPr>
    </w:p>
    <w:tbl>
      <w:tblPr>
        <w:tblW w:w="10490" w:type="dxa"/>
        <w:tblInd w:w="-743" w:type="dxa"/>
        <w:tblLayout w:type="fixed"/>
        <w:tblLook w:val="04A0" w:firstRow="1" w:lastRow="0" w:firstColumn="1" w:lastColumn="0" w:noHBand="0" w:noVBand="1"/>
      </w:tblPr>
      <w:tblGrid>
        <w:gridCol w:w="1447"/>
        <w:gridCol w:w="1175"/>
        <w:gridCol w:w="206"/>
        <w:gridCol w:w="2451"/>
        <w:gridCol w:w="1932"/>
        <w:gridCol w:w="656"/>
        <w:gridCol w:w="2623"/>
      </w:tblGrid>
      <w:tr w:rsidR="006B7317" w:rsidRPr="003745F8" w14:paraId="1968C17E" w14:textId="77777777" w:rsidTr="00C75AB2">
        <w:trPr>
          <w:trHeight w:val="454"/>
        </w:trPr>
        <w:tc>
          <w:tcPr>
            <w:tcW w:w="2622" w:type="dxa"/>
            <w:gridSpan w:val="2"/>
            <w:shd w:val="clear" w:color="auto" w:fill="auto"/>
            <w:vAlign w:val="bottom"/>
          </w:tcPr>
          <w:p w14:paraId="5D0565E6" w14:textId="34E7FC43" w:rsidR="006B7317" w:rsidRPr="00BC20CF" w:rsidRDefault="006B7317" w:rsidP="006D51C9">
            <w:r w:rsidRPr="00BC20CF">
              <w:t xml:space="preserve">REC </w:t>
            </w:r>
            <w:r w:rsidRPr="000738B8">
              <w:t xml:space="preserve">Ref: </w:t>
            </w:r>
            <w:r w:rsidR="006D51C9" w:rsidRPr="000738B8">
              <w:t>2</w:t>
            </w:r>
            <w:r w:rsidR="006D51C9" w:rsidRPr="00AD1793">
              <w:t>1/LO/0529</w:t>
            </w:r>
          </w:p>
        </w:tc>
        <w:tc>
          <w:tcPr>
            <w:tcW w:w="2657" w:type="dxa"/>
            <w:gridSpan w:val="2"/>
            <w:shd w:val="clear" w:color="auto" w:fill="auto"/>
            <w:vAlign w:val="bottom"/>
          </w:tcPr>
          <w:p w14:paraId="332320AA" w14:textId="1286E4FC" w:rsidR="006B7317" w:rsidRPr="00BC20CF" w:rsidRDefault="006B7317" w:rsidP="00B662B6">
            <w:r>
              <w:t>CCR Number: CCR5408</w:t>
            </w:r>
          </w:p>
        </w:tc>
        <w:tc>
          <w:tcPr>
            <w:tcW w:w="2588" w:type="dxa"/>
            <w:gridSpan w:val="2"/>
            <w:shd w:val="clear" w:color="auto" w:fill="auto"/>
            <w:vAlign w:val="bottom"/>
          </w:tcPr>
          <w:p w14:paraId="65A8FA1D" w14:textId="77777777" w:rsidR="006B7317" w:rsidRPr="003745F8" w:rsidRDefault="006B7317" w:rsidP="00B44DD0">
            <w:r w:rsidRPr="00BC20CF">
              <w:t>IRAS</w:t>
            </w:r>
            <w:r>
              <w:t xml:space="preserve"> Project </w:t>
            </w:r>
            <w:r w:rsidRPr="00BC20CF">
              <w:t>ID:</w:t>
            </w:r>
            <w:r>
              <w:t xml:space="preserve"> 292122</w:t>
            </w:r>
          </w:p>
        </w:tc>
        <w:tc>
          <w:tcPr>
            <w:tcW w:w="2623" w:type="dxa"/>
            <w:shd w:val="clear" w:color="auto" w:fill="auto"/>
            <w:vAlign w:val="bottom"/>
          </w:tcPr>
          <w:p w14:paraId="1E901B01" w14:textId="77777777" w:rsidR="006B7317" w:rsidRPr="003745F8" w:rsidRDefault="006B7317" w:rsidP="00B662B6">
            <w:r w:rsidRPr="00BC20CF">
              <w:t>EudraCT:</w:t>
            </w:r>
            <w:r>
              <w:t xml:space="preserve"> 2021-001240-10</w:t>
            </w:r>
          </w:p>
        </w:tc>
      </w:tr>
      <w:tr w:rsidR="00C061BD" w:rsidRPr="003745F8" w14:paraId="2F46479F" w14:textId="77777777" w:rsidTr="009D78F2">
        <w:trPr>
          <w:trHeight w:val="454"/>
        </w:trPr>
        <w:tc>
          <w:tcPr>
            <w:tcW w:w="1447" w:type="dxa"/>
            <w:shd w:val="clear" w:color="auto" w:fill="auto"/>
            <w:vAlign w:val="bottom"/>
          </w:tcPr>
          <w:p w14:paraId="5DB70AA4" w14:textId="77777777" w:rsidR="00C061BD" w:rsidRPr="003745F8" w:rsidRDefault="00C061BD" w:rsidP="00A40102">
            <w:pPr>
              <w:jc w:val="left"/>
            </w:pPr>
            <w:r w:rsidRPr="003745F8">
              <w:t>Centre:</w:t>
            </w:r>
          </w:p>
        </w:tc>
        <w:tc>
          <w:tcPr>
            <w:tcW w:w="3832" w:type="dxa"/>
            <w:gridSpan w:val="3"/>
            <w:shd w:val="clear" w:color="auto" w:fill="auto"/>
            <w:vAlign w:val="bottom"/>
          </w:tcPr>
          <w:p w14:paraId="52201DCD" w14:textId="32F95F64" w:rsidR="00C061BD" w:rsidRPr="003745F8" w:rsidRDefault="00C061BD" w:rsidP="00B44DD0"/>
        </w:tc>
        <w:tc>
          <w:tcPr>
            <w:tcW w:w="1932" w:type="dxa"/>
            <w:shd w:val="clear" w:color="auto" w:fill="auto"/>
            <w:vAlign w:val="bottom"/>
          </w:tcPr>
          <w:p w14:paraId="352434B7" w14:textId="7F95E3BD" w:rsidR="00C061BD" w:rsidRPr="003745F8" w:rsidRDefault="00C061BD" w:rsidP="00A40102">
            <w:pPr>
              <w:jc w:val="left"/>
            </w:pPr>
            <w:r w:rsidRPr="003745F8">
              <w:t>Clinician:</w:t>
            </w:r>
          </w:p>
        </w:tc>
        <w:tc>
          <w:tcPr>
            <w:tcW w:w="3279" w:type="dxa"/>
            <w:gridSpan w:val="2"/>
            <w:shd w:val="clear" w:color="auto" w:fill="auto"/>
            <w:vAlign w:val="bottom"/>
          </w:tcPr>
          <w:p w14:paraId="490711E5" w14:textId="77777777" w:rsidR="00C061BD" w:rsidRPr="003745F8" w:rsidRDefault="00C061BD" w:rsidP="00B662B6"/>
        </w:tc>
      </w:tr>
      <w:tr w:rsidR="00C061BD" w:rsidRPr="003745F8" w14:paraId="381617E7" w14:textId="77777777" w:rsidTr="009D78F2">
        <w:trPr>
          <w:trHeight w:val="454"/>
        </w:trPr>
        <w:tc>
          <w:tcPr>
            <w:tcW w:w="2828" w:type="dxa"/>
            <w:gridSpan w:val="3"/>
            <w:shd w:val="clear" w:color="auto" w:fill="auto"/>
            <w:vAlign w:val="bottom"/>
          </w:tcPr>
          <w:p w14:paraId="363678E7" w14:textId="77777777" w:rsidR="00C061BD" w:rsidRPr="003745F8" w:rsidRDefault="00C061BD" w:rsidP="00A40102">
            <w:pPr>
              <w:jc w:val="left"/>
            </w:pPr>
            <w:r w:rsidRPr="003745F8">
              <w:t xml:space="preserve">Patient’s hospital number: </w:t>
            </w:r>
          </w:p>
        </w:tc>
        <w:tc>
          <w:tcPr>
            <w:tcW w:w="2451" w:type="dxa"/>
            <w:shd w:val="clear" w:color="auto" w:fill="auto"/>
            <w:vAlign w:val="bottom"/>
          </w:tcPr>
          <w:p w14:paraId="62C8FD19" w14:textId="3197C223" w:rsidR="00C061BD" w:rsidRPr="003745F8" w:rsidRDefault="00C061BD" w:rsidP="00B662B6"/>
        </w:tc>
        <w:tc>
          <w:tcPr>
            <w:tcW w:w="1932" w:type="dxa"/>
            <w:shd w:val="clear" w:color="auto" w:fill="auto"/>
            <w:vAlign w:val="bottom"/>
          </w:tcPr>
          <w:p w14:paraId="53A2975A" w14:textId="6B254414" w:rsidR="00C061BD" w:rsidRPr="003745F8" w:rsidRDefault="00515000" w:rsidP="00A40102">
            <w:pPr>
              <w:jc w:val="left"/>
            </w:pPr>
            <w:r>
              <w:t>Study ID:</w:t>
            </w:r>
          </w:p>
        </w:tc>
        <w:tc>
          <w:tcPr>
            <w:tcW w:w="3279" w:type="dxa"/>
            <w:gridSpan w:val="2"/>
            <w:shd w:val="clear" w:color="auto" w:fill="auto"/>
            <w:vAlign w:val="bottom"/>
          </w:tcPr>
          <w:p w14:paraId="1F95276C" w14:textId="77777777" w:rsidR="00C061BD" w:rsidRPr="003745F8" w:rsidRDefault="00C061BD" w:rsidP="00B662B6"/>
        </w:tc>
      </w:tr>
    </w:tbl>
    <w:p w14:paraId="1D99AF18" w14:textId="3D9DD3B5" w:rsidR="00056E26" w:rsidRPr="00E15C88" w:rsidRDefault="00E15C88" w:rsidP="009D78F2">
      <w:pPr>
        <w:spacing w:after="0"/>
        <w:ind w:right="-873"/>
        <w:jc w:val="right"/>
        <w:rPr>
          <w:rFonts w:asciiTheme="minorHAnsi" w:hAnsiTheme="minorHAnsi" w:cstheme="minorHAnsi"/>
          <w:b/>
        </w:rPr>
      </w:pPr>
      <w:r w:rsidRPr="00E15C88">
        <w:rPr>
          <w:b/>
        </w:rPr>
        <w:t>Please initial to confirm:</w:t>
      </w:r>
    </w:p>
    <w:tbl>
      <w:tblPr>
        <w:tblStyle w:val="TableGrid"/>
        <w:tblW w:w="10348" w:type="dxa"/>
        <w:tblInd w:w="-601" w:type="dxa"/>
        <w:tblLook w:val="04A0" w:firstRow="1" w:lastRow="0" w:firstColumn="1" w:lastColumn="0" w:noHBand="0" w:noVBand="1"/>
      </w:tblPr>
      <w:tblGrid>
        <w:gridCol w:w="567"/>
        <w:gridCol w:w="8647"/>
        <w:gridCol w:w="1134"/>
      </w:tblGrid>
      <w:tr w:rsidR="00056E26" w14:paraId="6037F194" w14:textId="77777777" w:rsidTr="00E15C88">
        <w:trPr>
          <w:cantSplit/>
          <w:trHeight w:val="964"/>
        </w:trPr>
        <w:tc>
          <w:tcPr>
            <w:tcW w:w="567" w:type="dxa"/>
          </w:tcPr>
          <w:p w14:paraId="7AB32D8E" w14:textId="5241E561" w:rsidR="00056E26" w:rsidRPr="00E15C88" w:rsidRDefault="00E15C88" w:rsidP="00E15C88">
            <w:pPr>
              <w:tabs>
                <w:tab w:val="num" w:pos="426"/>
              </w:tabs>
              <w:spacing w:after="0" w:line="276" w:lineRule="auto"/>
              <w:rPr>
                <w:rFonts w:asciiTheme="minorHAnsi" w:hAnsiTheme="minorHAnsi" w:cstheme="minorHAnsi"/>
                <w:bCs/>
              </w:rPr>
            </w:pPr>
            <w:r>
              <w:rPr>
                <w:rFonts w:asciiTheme="minorHAnsi" w:hAnsiTheme="minorHAnsi" w:cstheme="minorHAnsi"/>
                <w:bCs/>
              </w:rPr>
              <w:t>1.</w:t>
            </w:r>
          </w:p>
        </w:tc>
        <w:tc>
          <w:tcPr>
            <w:tcW w:w="8647" w:type="dxa"/>
          </w:tcPr>
          <w:p w14:paraId="2BDEF214" w14:textId="7B524608" w:rsidR="00056E26" w:rsidRPr="00A0051C" w:rsidRDefault="00056E26" w:rsidP="00A0051C">
            <w:pPr>
              <w:spacing w:after="0" w:line="276" w:lineRule="auto"/>
              <w:ind w:right="37"/>
              <w:rPr>
                <w:rFonts w:asciiTheme="minorHAnsi" w:hAnsiTheme="minorHAnsi" w:cstheme="minorHAnsi"/>
                <w:bCs/>
              </w:rPr>
            </w:pPr>
            <w:r w:rsidRPr="00A0051C">
              <w:rPr>
                <w:rFonts w:asciiTheme="minorHAnsi" w:hAnsiTheme="minorHAnsi" w:cstheme="minorHAnsi"/>
                <w:bCs/>
              </w:rPr>
              <w:t xml:space="preserve">I confirm that I have read and understood the </w:t>
            </w:r>
            <w:r w:rsidR="00E15C88" w:rsidRPr="00A0051C">
              <w:rPr>
                <w:rFonts w:asciiTheme="minorHAnsi" w:hAnsiTheme="minorHAnsi" w:cstheme="minorHAnsi"/>
                <w:b/>
                <w:bCs/>
              </w:rPr>
              <w:t>HER2-RADiCAL</w:t>
            </w:r>
            <w:r w:rsidRPr="00A0051C">
              <w:rPr>
                <w:rFonts w:asciiTheme="minorHAnsi" w:hAnsiTheme="minorHAnsi" w:cstheme="minorHAnsi"/>
                <w:b/>
                <w:bCs/>
              </w:rPr>
              <w:t xml:space="preserve"> </w:t>
            </w:r>
            <w:r w:rsidR="00E15C88" w:rsidRPr="00A0051C">
              <w:rPr>
                <w:rFonts w:asciiTheme="minorHAnsi" w:hAnsiTheme="minorHAnsi" w:cstheme="minorHAnsi"/>
                <w:b/>
                <w:bCs/>
              </w:rPr>
              <w:t xml:space="preserve">PATIENT </w:t>
            </w:r>
            <w:r w:rsidRPr="00A0051C">
              <w:rPr>
                <w:rFonts w:asciiTheme="minorHAnsi" w:hAnsiTheme="minorHAnsi" w:cstheme="minorHAnsi"/>
                <w:b/>
                <w:bCs/>
              </w:rPr>
              <w:t xml:space="preserve">INFORMATION SHEET, </w:t>
            </w:r>
            <w:r w:rsidRPr="002F68ED">
              <w:rPr>
                <w:rFonts w:asciiTheme="minorHAnsi" w:hAnsiTheme="minorHAnsi"/>
                <w:b/>
              </w:rPr>
              <w:t>Version</w:t>
            </w:r>
            <w:r w:rsidR="00F75687" w:rsidRPr="002F68ED">
              <w:rPr>
                <w:rFonts w:asciiTheme="minorHAnsi" w:hAnsiTheme="minorHAnsi"/>
                <w:b/>
              </w:rPr>
              <w:t xml:space="preserve"> </w:t>
            </w:r>
            <w:r w:rsidR="007145D3">
              <w:rPr>
                <w:rFonts w:asciiTheme="minorHAnsi" w:hAnsiTheme="minorHAnsi"/>
                <w:b/>
              </w:rPr>
              <w:t>5</w:t>
            </w:r>
            <w:r w:rsidR="0051120C">
              <w:rPr>
                <w:rFonts w:asciiTheme="minorHAnsi" w:hAnsiTheme="minorHAnsi" w:cstheme="minorHAnsi"/>
                <w:b/>
                <w:bCs/>
              </w:rPr>
              <w:t>.0</w:t>
            </w:r>
            <w:r w:rsidR="002F68ED" w:rsidRPr="002F68ED">
              <w:rPr>
                <w:rFonts w:asciiTheme="minorHAnsi" w:hAnsiTheme="minorHAnsi" w:cstheme="minorHAnsi"/>
                <w:b/>
                <w:bCs/>
              </w:rPr>
              <w:t xml:space="preserve">, </w:t>
            </w:r>
            <w:r w:rsidR="00347A8F">
              <w:rPr>
                <w:rFonts w:asciiTheme="minorHAnsi" w:hAnsiTheme="minorHAnsi" w:cstheme="minorHAnsi"/>
                <w:b/>
                <w:bCs/>
              </w:rPr>
              <w:t>31 July 2024</w:t>
            </w:r>
            <w:r w:rsidR="002F68ED" w:rsidRPr="002F68ED">
              <w:rPr>
                <w:rFonts w:asciiTheme="minorHAnsi" w:hAnsiTheme="minorHAnsi" w:cstheme="minorHAnsi"/>
                <w:b/>
                <w:bCs/>
              </w:rPr>
              <w:t xml:space="preserve"> </w:t>
            </w:r>
            <w:r w:rsidRPr="002F68ED">
              <w:rPr>
                <w:rFonts w:asciiTheme="minorHAnsi" w:hAnsiTheme="minorHAnsi" w:cstheme="minorHAnsi"/>
                <w:bCs/>
              </w:rPr>
              <w:t>and</w:t>
            </w:r>
            <w:r w:rsidRPr="00A0051C">
              <w:rPr>
                <w:rFonts w:asciiTheme="minorHAnsi" w:hAnsiTheme="minorHAnsi" w:cstheme="minorHAnsi"/>
                <w:bCs/>
              </w:rPr>
              <w:t xml:space="preserve"> have had the opportunity to ask questions and had these</w:t>
            </w:r>
            <w:r w:rsidR="00A40102" w:rsidRPr="00A0051C">
              <w:rPr>
                <w:rFonts w:asciiTheme="minorHAnsi" w:hAnsiTheme="minorHAnsi" w:cstheme="minorHAnsi"/>
                <w:bCs/>
              </w:rPr>
              <w:t xml:space="preserve"> questions</w:t>
            </w:r>
            <w:r w:rsidRPr="00A0051C">
              <w:rPr>
                <w:rFonts w:asciiTheme="minorHAnsi" w:hAnsiTheme="minorHAnsi" w:cstheme="minorHAnsi"/>
                <w:bCs/>
              </w:rPr>
              <w:t xml:space="preserve"> answered satisfactorily.</w:t>
            </w:r>
          </w:p>
        </w:tc>
        <w:tc>
          <w:tcPr>
            <w:tcW w:w="1134" w:type="dxa"/>
          </w:tcPr>
          <w:p w14:paraId="22F9B23F" w14:textId="77777777" w:rsidR="00056E26" w:rsidRDefault="00056E26" w:rsidP="00E15C88">
            <w:pPr>
              <w:tabs>
                <w:tab w:val="num" w:pos="426"/>
              </w:tabs>
              <w:spacing w:after="0" w:line="276" w:lineRule="auto"/>
              <w:ind w:right="946"/>
              <w:rPr>
                <w:rFonts w:asciiTheme="minorHAnsi" w:hAnsiTheme="minorHAnsi" w:cstheme="minorHAnsi"/>
                <w:bCs/>
              </w:rPr>
            </w:pPr>
          </w:p>
        </w:tc>
      </w:tr>
      <w:tr w:rsidR="00056E26" w14:paraId="513F2AB7" w14:textId="77777777" w:rsidTr="00E15C88">
        <w:trPr>
          <w:cantSplit/>
          <w:trHeight w:val="964"/>
        </w:trPr>
        <w:tc>
          <w:tcPr>
            <w:tcW w:w="567" w:type="dxa"/>
          </w:tcPr>
          <w:p w14:paraId="3EA5DBFD" w14:textId="67B2A88B" w:rsidR="00056E26" w:rsidRPr="00E15C88" w:rsidRDefault="00E15C88" w:rsidP="00E15C88">
            <w:pPr>
              <w:tabs>
                <w:tab w:val="num" w:pos="426"/>
              </w:tabs>
              <w:spacing w:after="0" w:line="276" w:lineRule="auto"/>
              <w:rPr>
                <w:rFonts w:asciiTheme="minorHAnsi" w:hAnsiTheme="minorHAnsi" w:cstheme="minorHAnsi"/>
                <w:bCs/>
              </w:rPr>
            </w:pPr>
            <w:r>
              <w:rPr>
                <w:rFonts w:asciiTheme="minorHAnsi" w:hAnsiTheme="minorHAnsi" w:cstheme="minorHAnsi"/>
                <w:bCs/>
              </w:rPr>
              <w:t>2.</w:t>
            </w:r>
          </w:p>
        </w:tc>
        <w:tc>
          <w:tcPr>
            <w:tcW w:w="8647" w:type="dxa"/>
          </w:tcPr>
          <w:p w14:paraId="5D3B9AAC" w14:textId="748114C4" w:rsidR="00056E26" w:rsidRDefault="00056E26" w:rsidP="00E15C88">
            <w:pPr>
              <w:spacing w:after="0" w:line="276" w:lineRule="auto"/>
              <w:ind w:right="179"/>
              <w:rPr>
                <w:rFonts w:asciiTheme="minorHAnsi" w:hAnsiTheme="minorHAnsi" w:cstheme="minorHAnsi"/>
                <w:bCs/>
              </w:rPr>
            </w:pPr>
            <w:r w:rsidRPr="008B1643">
              <w:rPr>
                <w:rFonts w:asciiTheme="minorHAnsi" w:hAnsiTheme="minorHAnsi" w:cstheme="minorHAnsi"/>
                <w:bCs/>
              </w:rPr>
              <w:t xml:space="preserve">I agree to take part and </w:t>
            </w:r>
            <w:r w:rsidRPr="00E15C88">
              <w:rPr>
                <w:rFonts w:asciiTheme="minorHAnsi" w:hAnsiTheme="minorHAnsi" w:cstheme="minorHAnsi"/>
                <w:bCs/>
              </w:rPr>
              <w:t>be registered into</w:t>
            </w:r>
            <w:r w:rsidRPr="00E15C88">
              <w:rPr>
                <w:rFonts w:asciiTheme="minorHAnsi" w:hAnsiTheme="minorHAnsi" w:cstheme="minorHAnsi"/>
              </w:rPr>
              <w:t xml:space="preserve"> the</w:t>
            </w:r>
            <w:r w:rsidR="00E15C88" w:rsidRPr="00E15C88">
              <w:rPr>
                <w:rFonts w:asciiTheme="minorHAnsi" w:hAnsiTheme="minorHAnsi" w:cstheme="minorHAnsi"/>
              </w:rPr>
              <w:t xml:space="preserve"> HER2-RADiCAL study.</w:t>
            </w:r>
            <w:r w:rsidRPr="00E15C88">
              <w:rPr>
                <w:rFonts w:asciiTheme="minorHAnsi" w:hAnsiTheme="minorHAnsi" w:cstheme="minorHAnsi"/>
                <w:bCs/>
              </w:rPr>
              <w:t xml:space="preserve"> I understand</w:t>
            </w:r>
            <w:r w:rsidRPr="008B1643">
              <w:rPr>
                <w:rFonts w:asciiTheme="minorHAnsi" w:hAnsiTheme="minorHAnsi" w:cstheme="minorHAnsi"/>
                <w:bCs/>
              </w:rPr>
              <w:t xml:space="preserve"> that my participation is voluntary and that I am free to withdraw at any time, without giving any reason</w:t>
            </w:r>
            <w:r w:rsidR="00A40102">
              <w:rPr>
                <w:rFonts w:asciiTheme="minorHAnsi" w:hAnsiTheme="minorHAnsi" w:cstheme="minorHAnsi"/>
                <w:bCs/>
              </w:rPr>
              <w:t xml:space="preserve"> and</w:t>
            </w:r>
            <w:r w:rsidR="000E2324">
              <w:rPr>
                <w:rFonts w:asciiTheme="minorHAnsi" w:hAnsiTheme="minorHAnsi" w:cstheme="minorHAnsi"/>
                <w:bCs/>
              </w:rPr>
              <w:t xml:space="preserve"> </w:t>
            </w:r>
            <w:r w:rsidRPr="008B1643">
              <w:rPr>
                <w:rFonts w:asciiTheme="minorHAnsi" w:hAnsiTheme="minorHAnsi" w:cstheme="minorHAnsi"/>
                <w:bCs/>
              </w:rPr>
              <w:t>without my medical care or legal rights being affected.</w:t>
            </w:r>
          </w:p>
        </w:tc>
        <w:tc>
          <w:tcPr>
            <w:tcW w:w="1134" w:type="dxa"/>
          </w:tcPr>
          <w:p w14:paraId="52A9A581" w14:textId="77777777" w:rsidR="00056E26" w:rsidRDefault="00056E26" w:rsidP="00E15C88">
            <w:pPr>
              <w:tabs>
                <w:tab w:val="num" w:pos="426"/>
              </w:tabs>
              <w:spacing w:after="0" w:line="276" w:lineRule="auto"/>
              <w:ind w:right="946"/>
              <w:rPr>
                <w:rFonts w:asciiTheme="minorHAnsi" w:hAnsiTheme="minorHAnsi" w:cstheme="minorHAnsi"/>
                <w:bCs/>
              </w:rPr>
            </w:pPr>
          </w:p>
        </w:tc>
      </w:tr>
      <w:tr w:rsidR="00056E26" w14:paraId="335B87EC" w14:textId="77777777" w:rsidTr="00E15C88">
        <w:trPr>
          <w:cantSplit/>
          <w:trHeight w:val="964"/>
        </w:trPr>
        <w:tc>
          <w:tcPr>
            <w:tcW w:w="567" w:type="dxa"/>
          </w:tcPr>
          <w:p w14:paraId="0F546BD4" w14:textId="4FE648CA" w:rsidR="00056E26" w:rsidRPr="00E15C88" w:rsidRDefault="00E15C88" w:rsidP="00E15C88">
            <w:pPr>
              <w:tabs>
                <w:tab w:val="num" w:pos="426"/>
              </w:tabs>
              <w:spacing w:after="0" w:line="276" w:lineRule="auto"/>
              <w:rPr>
                <w:rFonts w:asciiTheme="minorHAnsi" w:hAnsiTheme="minorHAnsi" w:cstheme="minorHAnsi"/>
                <w:bCs/>
              </w:rPr>
            </w:pPr>
            <w:r>
              <w:rPr>
                <w:rFonts w:asciiTheme="minorHAnsi" w:hAnsiTheme="minorHAnsi" w:cstheme="minorHAnsi"/>
                <w:bCs/>
              </w:rPr>
              <w:t>3.</w:t>
            </w:r>
          </w:p>
        </w:tc>
        <w:tc>
          <w:tcPr>
            <w:tcW w:w="8647" w:type="dxa"/>
          </w:tcPr>
          <w:p w14:paraId="7F569B0C" w14:textId="665D5617" w:rsidR="00056E26" w:rsidRDefault="00056E26" w:rsidP="00034CA0">
            <w:pPr>
              <w:spacing w:after="0" w:line="276" w:lineRule="auto"/>
              <w:ind w:right="37"/>
              <w:rPr>
                <w:rFonts w:asciiTheme="minorHAnsi" w:hAnsiTheme="minorHAnsi" w:cstheme="minorHAnsi"/>
                <w:bCs/>
              </w:rPr>
            </w:pPr>
            <w:r w:rsidRPr="008B1643">
              <w:rPr>
                <w:rFonts w:asciiTheme="minorHAnsi" w:hAnsiTheme="minorHAnsi" w:cstheme="minorHAnsi"/>
                <w:bCs/>
              </w:rPr>
              <w:t>I agree to my</w:t>
            </w:r>
            <w:r w:rsidR="007B3E48">
              <w:rPr>
                <w:rFonts w:asciiTheme="minorHAnsi" w:hAnsiTheme="minorHAnsi" w:cstheme="minorHAnsi"/>
                <w:bCs/>
              </w:rPr>
              <w:t xml:space="preserve"> initials,</w:t>
            </w:r>
            <w:r w:rsidRPr="008B1643">
              <w:rPr>
                <w:rFonts w:asciiTheme="minorHAnsi" w:hAnsiTheme="minorHAnsi" w:cstheme="minorHAnsi"/>
                <w:bCs/>
              </w:rPr>
              <w:t xml:space="preserve"> </w:t>
            </w:r>
            <w:r w:rsidR="007B3E48">
              <w:rPr>
                <w:rFonts w:asciiTheme="minorHAnsi" w:hAnsiTheme="minorHAnsi" w:cstheme="minorHAnsi"/>
                <w:bCs/>
              </w:rPr>
              <w:t xml:space="preserve">full </w:t>
            </w:r>
            <w:r w:rsidRPr="008B1643">
              <w:rPr>
                <w:rFonts w:asciiTheme="minorHAnsi" w:hAnsiTheme="minorHAnsi" w:cstheme="minorHAnsi"/>
                <w:bCs/>
              </w:rPr>
              <w:t>name, date of birth,</w:t>
            </w:r>
            <w:r w:rsidR="00913279">
              <w:rPr>
                <w:rFonts w:asciiTheme="minorHAnsi" w:hAnsiTheme="minorHAnsi" w:cstheme="minorHAnsi"/>
                <w:bCs/>
              </w:rPr>
              <w:t xml:space="preserve"> </w:t>
            </w:r>
            <w:r>
              <w:rPr>
                <w:rFonts w:asciiTheme="minorHAnsi" w:hAnsiTheme="minorHAnsi" w:cstheme="minorHAnsi"/>
                <w:bCs/>
              </w:rPr>
              <w:t>post code,</w:t>
            </w:r>
            <w:r w:rsidRPr="008B1643">
              <w:rPr>
                <w:rFonts w:asciiTheme="minorHAnsi" w:hAnsiTheme="minorHAnsi" w:cstheme="minorHAnsi"/>
                <w:bCs/>
              </w:rPr>
              <w:t xml:space="preserve"> hospital number and NHS or Community Health Index (CHI) number being sent to The Institute of Cancer Research Clinical Trials and Statistics Unit (ICR-CTSU) when I join </w:t>
            </w:r>
            <w:r w:rsidR="00E15C88">
              <w:rPr>
                <w:rFonts w:asciiTheme="minorHAnsi" w:hAnsiTheme="minorHAnsi" w:cstheme="minorHAnsi"/>
                <w:bCs/>
              </w:rPr>
              <w:t>HER2-RADiCAL</w:t>
            </w:r>
            <w:r w:rsidRPr="008B1643">
              <w:rPr>
                <w:rFonts w:asciiTheme="minorHAnsi" w:hAnsiTheme="minorHAnsi" w:cstheme="minorHAnsi"/>
                <w:bCs/>
              </w:rPr>
              <w:t>.</w:t>
            </w:r>
          </w:p>
        </w:tc>
        <w:tc>
          <w:tcPr>
            <w:tcW w:w="1134" w:type="dxa"/>
          </w:tcPr>
          <w:p w14:paraId="38872321" w14:textId="77777777" w:rsidR="00056E26" w:rsidRDefault="00056E26" w:rsidP="00E15C88">
            <w:pPr>
              <w:tabs>
                <w:tab w:val="num" w:pos="426"/>
              </w:tabs>
              <w:spacing w:after="0" w:line="276" w:lineRule="auto"/>
              <w:ind w:right="946"/>
              <w:rPr>
                <w:rFonts w:asciiTheme="minorHAnsi" w:hAnsiTheme="minorHAnsi" w:cstheme="minorHAnsi"/>
                <w:bCs/>
              </w:rPr>
            </w:pPr>
          </w:p>
        </w:tc>
      </w:tr>
      <w:tr w:rsidR="00056E26" w14:paraId="7A2DB787" w14:textId="77777777" w:rsidTr="00E15C88">
        <w:trPr>
          <w:cantSplit/>
          <w:trHeight w:val="964"/>
        </w:trPr>
        <w:tc>
          <w:tcPr>
            <w:tcW w:w="567" w:type="dxa"/>
          </w:tcPr>
          <w:p w14:paraId="45A90B15" w14:textId="63344584" w:rsidR="00056E26" w:rsidRPr="00E15C88" w:rsidRDefault="00E15C88" w:rsidP="00E15C88">
            <w:pPr>
              <w:tabs>
                <w:tab w:val="num" w:pos="426"/>
              </w:tabs>
              <w:spacing w:after="0" w:line="276" w:lineRule="auto"/>
              <w:rPr>
                <w:rFonts w:asciiTheme="minorHAnsi" w:hAnsiTheme="minorHAnsi" w:cstheme="minorHAnsi"/>
                <w:bCs/>
              </w:rPr>
            </w:pPr>
            <w:r>
              <w:rPr>
                <w:rFonts w:asciiTheme="minorHAnsi" w:hAnsiTheme="minorHAnsi" w:cstheme="minorHAnsi"/>
                <w:bCs/>
              </w:rPr>
              <w:t>4.</w:t>
            </w:r>
          </w:p>
        </w:tc>
        <w:tc>
          <w:tcPr>
            <w:tcW w:w="8647" w:type="dxa"/>
          </w:tcPr>
          <w:p w14:paraId="597A47E4" w14:textId="55424013" w:rsidR="00056E26" w:rsidRDefault="00056E26" w:rsidP="00E15C88">
            <w:pPr>
              <w:spacing w:after="0" w:line="276" w:lineRule="auto"/>
              <w:ind w:right="37"/>
              <w:rPr>
                <w:rFonts w:asciiTheme="minorHAnsi" w:hAnsiTheme="minorHAnsi" w:cstheme="minorHAnsi"/>
                <w:bCs/>
              </w:rPr>
            </w:pPr>
            <w:r w:rsidRPr="008B1643">
              <w:rPr>
                <w:rFonts w:asciiTheme="minorHAnsi" w:hAnsiTheme="minorHAnsi" w:cstheme="minorHAnsi"/>
                <w:bCs/>
              </w:rPr>
              <w:t>I agree to ICR-CTSU using NHS and national health and registration data to keep in touch with me and follow up my health status.</w:t>
            </w:r>
            <w:r w:rsidR="00F5562C">
              <w:rPr>
                <w:rFonts w:asciiTheme="minorHAnsi" w:hAnsiTheme="minorHAnsi" w:cstheme="minorHAnsi"/>
                <w:bCs/>
              </w:rPr>
              <w:t xml:space="preserve"> </w:t>
            </w:r>
          </w:p>
        </w:tc>
        <w:tc>
          <w:tcPr>
            <w:tcW w:w="1134" w:type="dxa"/>
          </w:tcPr>
          <w:p w14:paraId="4324E9E4" w14:textId="77777777" w:rsidR="00056E26" w:rsidRDefault="00056E26" w:rsidP="00E15C88">
            <w:pPr>
              <w:tabs>
                <w:tab w:val="num" w:pos="426"/>
              </w:tabs>
              <w:spacing w:after="0" w:line="276" w:lineRule="auto"/>
              <w:ind w:right="946"/>
              <w:rPr>
                <w:rFonts w:asciiTheme="minorHAnsi" w:hAnsiTheme="minorHAnsi" w:cstheme="minorHAnsi"/>
                <w:bCs/>
              </w:rPr>
            </w:pPr>
          </w:p>
        </w:tc>
      </w:tr>
      <w:tr w:rsidR="00056E26" w14:paraId="23B8F953" w14:textId="77777777" w:rsidTr="00E15C88">
        <w:trPr>
          <w:cantSplit/>
          <w:trHeight w:val="964"/>
        </w:trPr>
        <w:tc>
          <w:tcPr>
            <w:tcW w:w="567" w:type="dxa"/>
          </w:tcPr>
          <w:p w14:paraId="04C08656" w14:textId="6C2F074B" w:rsidR="00056E26" w:rsidRPr="00E15C88" w:rsidRDefault="00E15C88" w:rsidP="00E15C88">
            <w:pPr>
              <w:tabs>
                <w:tab w:val="num" w:pos="426"/>
              </w:tabs>
              <w:spacing w:after="0" w:line="276" w:lineRule="auto"/>
              <w:rPr>
                <w:rFonts w:asciiTheme="minorHAnsi" w:hAnsiTheme="minorHAnsi" w:cstheme="minorHAnsi"/>
                <w:bCs/>
              </w:rPr>
            </w:pPr>
            <w:r>
              <w:rPr>
                <w:rFonts w:asciiTheme="minorHAnsi" w:hAnsiTheme="minorHAnsi" w:cstheme="minorHAnsi"/>
                <w:bCs/>
              </w:rPr>
              <w:t>5.</w:t>
            </w:r>
          </w:p>
        </w:tc>
        <w:tc>
          <w:tcPr>
            <w:tcW w:w="8647" w:type="dxa"/>
          </w:tcPr>
          <w:p w14:paraId="010F3099" w14:textId="6D220F17" w:rsidR="00056E26" w:rsidRPr="00955E08" w:rsidRDefault="00056E26" w:rsidP="00955E08">
            <w:pPr>
              <w:tabs>
                <w:tab w:val="left" w:pos="318"/>
              </w:tabs>
              <w:spacing w:after="0" w:line="276" w:lineRule="auto"/>
              <w:ind w:left="34" w:right="37"/>
              <w:rPr>
                <w:rFonts w:asciiTheme="minorHAnsi" w:hAnsiTheme="minorHAnsi" w:cstheme="minorHAnsi"/>
                <w:bCs/>
              </w:rPr>
            </w:pPr>
            <w:r w:rsidRPr="008B1643">
              <w:rPr>
                <w:rFonts w:asciiTheme="minorHAnsi" w:hAnsiTheme="minorHAnsi" w:cstheme="minorHAnsi"/>
                <w:bCs/>
              </w:rPr>
              <w:t xml:space="preserve">I understand that sections of my </w:t>
            </w:r>
            <w:r w:rsidR="000E2324">
              <w:rPr>
                <w:rFonts w:asciiTheme="minorHAnsi" w:hAnsiTheme="minorHAnsi" w:cstheme="minorHAnsi"/>
                <w:bCs/>
              </w:rPr>
              <w:t xml:space="preserve">paper and electronic </w:t>
            </w:r>
            <w:r w:rsidRPr="008B1643">
              <w:rPr>
                <w:rFonts w:asciiTheme="minorHAnsi" w:hAnsiTheme="minorHAnsi" w:cstheme="minorHAnsi"/>
                <w:bCs/>
              </w:rPr>
              <w:t xml:space="preserve">medical records may be </w:t>
            </w:r>
            <w:r w:rsidR="000E2324">
              <w:rPr>
                <w:rFonts w:asciiTheme="minorHAnsi" w:hAnsiTheme="minorHAnsi" w:cstheme="minorHAnsi"/>
                <w:bCs/>
              </w:rPr>
              <w:t xml:space="preserve">accessed and </w:t>
            </w:r>
            <w:r w:rsidRPr="008B1643">
              <w:rPr>
                <w:rFonts w:asciiTheme="minorHAnsi" w:hAnsiTheme="minorHAnsi" w:cstheme="minorHAnsi"/>
                <w:bCs/>
              </w:rPr>
              <w:t xml:space="preserve">examined by representatives from the ICR-CTSU, the NHS Trust relevant to my taking part in research, the </w:t>
            </w:r>
            <w:r w:rsidR="00E15C88">
              <w:rPr>
                <w:rFonts w:asciiTheme="minorHAnsi" w:hAnsiTheme="minorHAnsi" w:cstheme="minorHAnsi"/>
                <w:bCs/>
              </w:rPr>
              <w:t>S</w:t>
            </w:r>
            <w:r w:rsidRPr="008B1643">
              <w:rPr>
                <w:rFonts w:asciiTheme="minorHAnsi" w:hAnsiTheme="minorHAnsi" w:cstheme="minorHAnsi"/>
                <w:bCs/>
              </w:rPr>
              <w:t>ponsor (The Institute of Cancer Research), the regulatory authorities and third parties approved by ICR-CTSU to the extent permitted by applicable laws and regulations to make sure the information received is correct. I give permission for these individuals to have access to my records.</w:t>
            </w:r>
          </w:p>
        </w:tc>
        <w:tc>
          <w:tcPr>
            <w:tcW w:w="1134" w:type="dxa"/>
          </w:tcPr>
          <w:p w14:paraId="186988FC" w14:textId="77777777" w:rsidR="00056E26" w:rsidRDefault="00056E26" w:rsidP="00E15C88">
            <w:pPr>
              <w:tabs>
                <w:tab w:val="num" w:pos="426"/>
              </w:tabs>
              <w:spacing w:after="0" w:line="276" w:lineRule="auto"/>
              <w:ind w:right="946"/>
              <w:rPr>
                <w:rFonts w:asciiTheme="minorHAnsi" w:hAnsiTheme="minorHAnsi" w:cstheme="minorHAnsi"/>
                <w:bCs/>
              </w:rPr>
            </w:pPr>
          </w:p>
        </w:tc>
      </w:tr>
      <w:tr w:rsidR="00056E26" w14:paraId="169A3DE4" w14:textId="77777777" w:rsidTr="00E15C88">
        <w:trPr>
          <w:cantSplit/>
          <w:trHeight w:val="964"/>
        </w:trPr>
        <w:tc>
          <w:tcPr>
            <w:tcW w:w="567" w:type="dxa"/>
          </w:tcPr>
          <w:p w14:paraId="193953B8" w14:textId="6B39FE4C" w:rsidR="00056E26" w:rsidRPr="00E15C88" w:rsidRDefault="00E15C88" w:rsidP="00E15C88">
            <w:pPr>
              <w:tabs>
                <w:tab w:val="num" w:pos="426"/>
              </w:tabs>
              <w:spacing w:after="0" w:line="276" w:lineRule="auto"/>
              <w:rPr>
                <w:rFonts w:asciiTheme="minorHAnsi" w:hAnsiTheme="minorHAnsi" w:cstheme="minorHAnsi"/>
                <w:bCs/>
              </w:rPr>
            </w:pPr>
            <w:r>
              <w:rPr>
                <w:rFonts w:asciiTheme="minorHAnsi" w:hAnsiTheme="minorHAnsi" w:cstheme="minorHAnsi"/>
                <w:bCs/>
              </w:rPr>
              <w:t>6.</w:t>
            </w:r>
          </w:p>
        </w:tc>
        <w:tc>
          <w:tcPr>
            <w:tcW w:w="8647" w:type="dxa"/>
          </w:tcPr>
          <w:p w14:paraId="64124528" w14:textId="69389B30" w:rsidR="00056E26" w:rsidRPr="00955E08" w:rsidRDefault="00056E26" w:rsidP="00955E08">
            <w:pPr>
              <w:tabs>
                <w:tab w:val="left" w:pos="8080"/>
              </w:tabs>
              <w:spacing w:after="0" w:line="276" w:lineRule="auto"/>
              <w:rPr>
                <w:rFonts w:asciiTheme="minorHAnsi" w:hAnsiTheme="minorHAnsi" w:cstheme="minorHAnsi"/>
                <w:bCs/>
              </w:rPr>
            </w:pPr>
            <w:r w:rsidRPr="008B1643">
              <w:rPr>
                <w:rFonts w:asciiTheme="minorHAnsi" w:hAnsiTheme="minorHAnsi" w:cstheme="minorHAnsi"/>
                <w:bCs/>
              </w:rPr>
              <w:t xml:space="preserve">I understand that information collected about me, including genetic details, may be shared within the </w:t>
            </w:r>
            <w:r w:rsidR="00E15C88">
              <w:rPr>
                <w:rFonts w:asciiTheme="minorHAnsi" w:hAnsiTheme="minorHAnsi" w:cstheme="minorHAnsi"/>
                <w:bCs/>
              </w:rPr>
              <w:t>S</w:t>
            </w:r>
            <w:r w:rsidRPr="008B1643">
              <w:rPr>
                <w:rFonts w:asciiTheme="minorHAnsi" w:hAnsiTheme="minorHAnsi" w:cstheme="minorHAnsi"/>
                <w:bCs/>
              </w:rPr>
              <w:t>ponsor organisation (The Institute of Cancer Research) or with other organisations for the purpose of health and care research</w:t>
            </w:r>
            <w:r>
              <w:rPr>
                <w:rFonts w:asciiTheme="minorHAnsi" w:hAnsiTheme="minorHAnsi" w:cstheme="minorHAnsi"/>
                <w:bCs/>
              </w:rPr>
              <w:t xml:space="preserve"> which could be </w:t>
            </w:r>
            <w:r w:rsidRPr="008F7A5E">
              <w:rPr>
                <w:rFonts w:asciiTheme="minorHAnsi" w:hAnsiTheme="minorHAnsi" w:cstheme="minorHAnsi"/>
                <w:bCs/>
              </w:rPr>
              <w:t>outside t</w:t>
            </w:r>
            <w:r>
              <w:rPr>
                <w:rFonts w:asciiTheme="minorHAnsi" w:hAnsiTheme="minorHAnsi" w:cstheme="minorHAnsi"/>
                <w:bCs/>
              </w:rPr>
              <w:t>he</w:t>
            </w:r>
            <w:r w:rsidR="007644B6">
              <w:rPr>
                <w:rFonts w:asciiTheme="minorHAnsi" w:hAnsiTheme="minorHAnsi" w:cstheme="minorHAnsi"/>
                <w:bCs/>
              </w:rPr>
              <w:t xml:space="preserve"> UK and the</w:t>
            </w:r>
            <w:r w:rsidR="00CC6385">
              <w:rPr>
                <w:rFonts w:asciiTheme="minorHAnsi" w:hAnsiTheme="minorHAnsi" w:cstheme="minorHAnsi"/>
                <w:bCs/>
              </w:rPr>
              <w:t xml:space="preserve"> European Economic Area</w:t>
            </w:r>
            <w:r w:rsidRPr="008B1643">
              <w:rPr>
                <w:rFonts w:asciiTheme="minorHAnsi" w:hAnsiTheme="minorHAnsi" w:cstheme="minorHAnsi"/>
              </w:rPr>
              <w:t xml:space="preserve">, but that I will not be identifiable from this information. </w:t>
            </w:r>
          </w:p>
        </w:tc>
        <w:tc>
          <w:tcPr>
            <w:tcW w:w="1134" w:type="dxa"/>
          </w:tcPr>
          <w:p w14:paraId="14A84636" w14:textId="77777777" w:rsidR="00056E26" w:rsidRDefault="00056E26" w:rsidP="00E15C88">
            <w:pPr>
              <w:tabs>
                <w:tab w:val="num" w:pos="426"/>
              </w:tabs>
              <w:spacing w:after="0" w:line="276" w:lineRule="auto"/>
              <w:ind w:right="946"/>
              <w:rPr>
                <w:rFonts w:asciiTheme="minorHAnsi" w:hAnsiTheme="minorHAnsi" w:cstheme="minorHAnsi"/>
                <w:bCs/>
              </w:rPr>
            </w:pPr>
          </w:p>
        </w:tc>
      </w:tr>
      <w:tr w:rsidR="00056E26" w14:paraId="45A7260C" w14:textId="77777777" w:rsidTr="00E15C88">
        <w:trPr>
          <w:cantSplit/>
          <w:trHeight w:val="964"/>
        </w:trPr>
        <w:tc>
          <w:tcPr>
            <w:tcW w:w="567" w:type="dxa"/>
          </w:tcPr>
          <w:p w14:paraId="0410CA4E" w14:textId="08DB7DCF" w:rsidR="00056E26" w:rsidRPr="00E15C88" w:rsidRDefault="00E15C88" w:rsidP="00E15C88">
            <w:pPr>
              <w:tabs>
                <w:tab w:val="num" w:pos="426"/>
              </w:tabs>
              <w:spacing w:after="0" w:line="276" w:lineRule="auto"/>
              <w:rPr>
                <w:rFonts w:asciiTheme="minorHAnsi" w:hAnsiTheme="minorHAnsi" w:cstheme="minorHAnsi"/>
                <w:bCs/>
              </w:rPr>
            </w:pPr>
            <w:r>
              <w:rPr>
                <w:rFonts w:asciiTheme="minorHAnsi" w:hAnsiTheme="minorHAnsi" w:cstheme="minorHAnsi"/>
                <w:bCs/>
              </w:rPr>
              <w:t>7.</w:t>
            </w:r>
          </w:p>
        </w:tc>
        <w:tc>
          <w:tcPr>
            <w:tcW w:w="8647" w:type="dxa"/>
          </w:tcPr>
          <w:p w14:paraId="5F2F80CA" w14:textId="2CE1F596" w:rsidR="00056E26" w:rsidRPr="00726E3B" w:rsidRDefault="00056E26" w:rsidP="00B81BBE">
            <w:pPr>
              <w:tabs>
                <w:tab w:val="left" w:pos="8080"/>
              </w:tabs>
              <w:spacing w:after="0" w:line="276" w:lineRule="auto"/>
              <w:ind w:right="638"/>
              <w:rPr>
                <w:rFonts w:asciiTheme="minorHAnsi" w:hAnsiTheme="minorHAnsi" w:cstheme="minorHAnsi"/>
                <w:bCs/>
              </w:rPr>
            </w:pPr>
            <w:r w:rsidRPr="008B1643">
              <w:rPr>
                <w:rFonts w:asciiTheme="minorHAnsi" w:hAnsiTheme="minorHAnsi" w:cstheme="minorHAnsi"/>
                <w:bCs/>
              </w:rPr>
              <w:t>I agree to my GP being informed about my participation in this study.</w:t>
            </w:r>
          </w:p>
        </w:tc>
        <w:tc>
          <w:tcPr>
            <w:tcW w:w="1134" w:type="dxa"/>
          </w:tcPr>
          <w:p w14:paraId="139491B9" w14:textId="77777777" w:rsidR="00056E26" w:rsidRDefault="00056E26" w:rsidP="00E15C88">
            <w:pPr>
              <w:tabs>
                <w:tab w:val="num" w:pos="426"/>
              </w:tabs>
              <w:spacing w:after="0" w:line="276" w:lineRule="auto"/>
              <w:ind w:right="946"/>
              <w:rPr>
                <w:rFonts w:asciiTheme="minorHAnsi" w:hAnsiTheme="minorHAnsi" w:cstheme="minorHAnsi"/>
                <w:bCs/>
              </w:rPr>
            </w:pPr>
          </w:p>
        </w:tc>
      </w:tr>
      <w:tr w:rsidR="00056E26" w14:paraId="3DEE257A" w14:textId="77777777" w:rsidTr="00E15C88">
        <w:trPr>
          <w:cantSplit/>
          <w:trHeight w:val="964"/>
        </w:trPr>
        <w:tc>
          <w:tcPr>
            <w:tcW w:w="567" w:type="dxa"/>
          </w:tcPr>
          <w:p w14:paraId="5DDC904D" w14:textId="1CDBB943" w:rsidR="00056E26" w:rsidRPr="00E15C88" w:rsidRDefault="00E15C88" w:rsidP="00E15C88">
            <w:pPr>
              <w:tabs>
                <w:tab w:val="num" w:pos="426"/>
              </w:tabs>
              <w:spacing w:after="0" w:line="276" w:lineRule="auto"/>
              <w:rPr>
                <w:rFonts w:asciiTheme="minorHAnsi" w:hAnsiTheme="minorHAnsi" w:cstheme="minorHAnsi"/>
                <w:bCs/>
              </w:rPr>
            </w:pPr>
            <w:r>
              <w:rPr>
                <w:rFonts w:asciiTheme="minorHAnsi" w:hAnsiTheme="minorHAnsi" w:cstheme="minorHAnsi"/>
                <w:bCs/>
              </w:rPr>
              <w:lastRenderedPageBreak/>
              <w:t>8.</w:t>
            </w:r>
          </w:p>
        </w:tc>
        <w:tc>
          <w:tcPr>
            <w:tcW w:w="8647" w:type="dxa"/>
          </w:tcPr>
          <w:p w14:paraId="386B6AE8" w14:textId="742D3DA2" w:rsidR="00056E26" w:rsidRDefault="00056E26" w:rsidP="00295135">
            <w:pPr>
              <w:tabs>
                <w:tab w:val="num" w:pos="426"/>
              </w:tabs>
              <w:spacing w:after="0" w:line="276" w:lineRule="auto"/>
              <w:rPr>
                <w:rFonts w:asciiTheme="minorHAnsi" w:hAnsiTheme="minorHAnsi" w:cstheme="minorHAnsi"/>
                <w:bCs/>
              </w:rPr>
            </w:pPr>
            <w:r w:rsidRPr="008B1643">
              <w:rPr>
                <w:rFonts w:asciiTheme="minorHAnsi" w:hAnsiTheme="minorHAnsi" w:cstheme="minorHAnsi"/>
                <w:bCs/>
              </w:rPr>
              <w:t>I agree t</w:t>
            </w:r>
            <w:r>
              <w:rPr>
                <w:rFonts w:asciiTheme="minorHAnsi" w:hAnsiTheme="minorHAnsi" w:cstheme="minorHAnsi"/>
                <w:bCs/>
              </w:rPr>
              <w:t>hat</w:t>
            </w:r>
            <w:r w:rsidRPr="008B1643">
              <w:rPr>
                <w:rFonts w:asciiTheme="minorHAnsi" w:hAnsiTheme="minorHAnsi" w:cstheme="minorHAnsi"/>
                <w:bCs/>
              </w:rPr>
              <w:t xml:space="preserve"> tumour </w:t>
            </w:r>
            <w:r w:rsidRPr="00706A57">
              <w:rPr>
                <w:rFonts w:asciiTheme="minorHAnsi" w:hAnsiTheme="minorHAnsi" w:cstheme="minorHAnsi"/>
                <w:bCs/>
              </w:rPr>
              <w:t>tissue</w:t>
            </w:r>
            <w:r w:rsidR="00F66A15">
              <w:rPr>
                <w:rFonts w:asciiTheme="minorHAnsi" w:hAnsiTheme="minorHAnsi" w:cstheme="minorHAnsi"/>
                <w:bCs/>
              </w:rPr>
              <w:t xml:space="preserve"> and images of tissue samples</w:t>
            </w:r>
            <w:r w:rsidRPr="00706A57">
              <w:rPr>
                <w:rFonts w:asciiTheme="minorHAnsi" w:hAnsiTheme="minorHAnsi" w:cstheme="minorHAnsi"/>
                <w:bCs/>
              </w:rPr>
              <w:t xml:space="preserve"> taken</w:t>
            </w:r>
            <w:r w:rsidR="009A78BB">
              <w:rPr>
                <w:rFonts w:asciiTheme="minorHAnsi" w:hAnsiTheme="minorHAnsi" w:cstheme="minorHAnsi"/>
                <w:bCs/>
              </w:rPr>
              <w:t xml:space="preserve"> </w:t>
            </w:r>
            <w:r w:rsidRPr="00706A57">
              <w:rPr>
                <w:rFonts w:asciiTheme="minorHAnsi" w:hAnsiTheme="minorHAnsi" w:cstheme="minorHAnsi"/>
                <w:bCs/>
              </w:rPr>
              <w:t>at diagnosis</w:t>
            </w:r>
            <w:r w:rsidR="003C6F75" w:rsidRPr="00706A57">
              <w:rPr>
                <w:rFonts w:asciiTheme="minorHAnsi" w:hAnsiTheme="minorHAnsi" w:cstheme="minorHAnsi"/>
                <w:bCs/>
              </w:rPr>
              <w:t xml:space="preserve"> of</w:t>
            </w:r>
            <w:r w:rsidRPr="00706A57">
              <w:rPr>
                <w:rFonts w:asciiTheme="minorHAnsi" w:hAnsiTheme="minorHAnsi" w:cstheme="minorHAnsi"/>
                <w:bCs/>
              </w:rPr>
              <w:t xml:space="preserve"> my breast cancer</w:t>
            </w:r>
            <w:r w:rsidR="009A78BB">
              <w:rPr>
                <w:rFonts w:asciiTheme="minorHAnsi" w:hAnsiTheme="minorHAnsi" w:cstheme="minorHAnsi"/>
                <w:bCs/>
              </w:rPr>
              <w:t xml:space="preserve"> and </w:t>
            </w:r>
            <w:r w:rsidR="00C835E7" w:rsidRPr="00706A57">
              <w:rPr>
                <w:rFonts w:asciiTheme="minorHAnsi" w:hAnsiTheme="minorHAnsi" w:cstheme="minorHAnsi"/>
                <w:bCs/>
              </w:rPr>
              <w:t>during surgery</w:t>
            </w:r>
            <w:r w:rsidR="00E92218">
              <w:rPr>
                <w:rFonts w:asciiTheme="minorHAnsi" w:hAnsiTheme="minorHAnsi" w:cstheme="minorHAnsi"/>
                <w:bCs/>
              </w:rPr>
              <w:t xml:space="preserve"> </w:t>
            </w:r>
            <w:r w:rsidRPr="00706A57">
              <w:rPr>
                <w:rFonts w:asciiTheme="minorHAnsi" w:hAnsiTheme="minorHAnsi" w:cstheme="minorHAnsi"/>
                <w:bCs/>
              </w:rPr>
              <w:t>can</w:t>
            </w:r>
            <w:r>
              <w:rPr>
                <w:rFonts w:asciiTheme="minorHAnsi" w:hAnsiTheme="minorHAnsi" w:cstheme="minorHAnsi"/>
                <w:bCs/>
              </w:rPr>
              <w:t xml:space="preserve"> be</w:t>
            </w:r>
            <w:r w:rsidRPr="008B1643">
              <w:rPr>
                <w:rFonts w:asciiTheme="minorHAnsi" w:hAnsiTheme="minorHAnsi" w:cstheme="minorHAnsi"/>
                <w:bCs/>
              </w:rPr>
              <w:t xml:space="preserve"> used as part of </w:t>
            </w:r>
            <w:r w:rsidR="00CF0A12">
              <w:rPr>
                <w:rFonts w:asciiTheme="minorHAnsi" w:hAnsiTheme="minorHAnsi" w:cstheme="minorHAnsi"/>
                <w:bCs/>
              </w:rPr>
              <w:t xml:space="preserve">the </w:t>
            </w:r>
            <w:r>
              <w:rPr>
                <w:rFonts w:asciiTheme="minorHAnsi" w:hAnsiTheme="minorHAnsi" w:cstheme="minorHAnsi"/>
                <w:bCs/>
              </w:rPr>
              <w:t>H</w:t>
            </w:r>
            <w:r w:rsidR="00E15C88">
              <w:rPr>
                <w:rFonts w:asciiTheme="minorHAnsi" w:hAnsiTheme="minorHAnsi" w:cstheme="minorHAnsi"/>
                <w:bCs/>
              </w:rPr>
              <w:t>ER</w:t>
            </w:r>
            <w:r>
              <w:rPr>
                <w:rFonts w:asciiTheme="minorHAnsi" w:hAnsiTheme="minorHAnsi" w:cstheme="minorHAnsi"/>
                <w:bCs/>
              </w:rPr>
              <w:t>2-RADiCAL</w:t>
            </w:r>
            <w:r w:rsidR="00CF0A12">
              <w:rPr>
                <w:rFonts w:asciiTheme="minorHAnsi" w:hAnsiTheme="minorHAnsi" w:cstheme="minorHAnsi"/>
                <w:bCs/>
              </w:rPr>
              <w:t xml:space="preserve"> study</w:t>
            </w:r>
            <w:r w:rsidRPr="008B1643">
              <w:rPr>
                <w:rFonts w:asciiTheme="minorHAnsi" w:hAnsiTheme="minorHAnsi" w:cstheme="minorHAnsi"/>
                <w:bCs/>
              </w:rPr>
              <w:t>.</w:t>
            </w:r>
            <w:r>
              <w:rPr>
                <w:rFonts w:asciiTheme="minorHAnsi" w:hAnsiTheme="minorHAnsi" w:cstheme="minorHAnsi"/>
                <w:bCs/>
              </w:rPr>
              <w:t xml:space="preserve"> I understand that my tissue samples may be labelled with my initials, date of birth and unique Study ID number when they are sent to the HER2-RADiCAL central laborator</w:t>
            </w:r>
            <w:r w:rsidR="00E85EB5">
              <w:rPr>
                <w:rFonts w:asciiTheme="minorHAnsi" w:hAnsiTheme="minorHAnsi" w:cstheme="minorHAnsi"/>
                <w:bCs/>
              </w:rPr>
              <w:t>ies</w:t>
            </w:r>
            <w:r>
              <w:rPr>
                <w:rFonts w:asciiTheme="minorHAnsi" w:hAnsiTheme="minorHAnsi" w:cstheme="minorHAnsi"/>
                <w:bCs/>
              </w:rPr>
              <w:t xml:space="preserve"> at </w:t>
            </w:r>
            <w:r w:rsidR="00E15C88">
              <w:rPr>
                <w:rFonts w:asciiTheme="minorHAnsi" w:hAnsiTheme="minorHAnsi" w:cstheme="minorHAnsi"/>
                <w:bCs/>
              </w:rPr>
              <w:t>the University of Birmingham</w:t>
            </w:r>
            <w:r w:rsidR="00E85EB5">
              <w:rPr>
                <w:rFonts w:asciiTheme="minorHAnsi" w:hAnsiTheme="minorHAnsi" w:cstheme="minorHAnsi"/>
                <w:bCs/>
              </w:rPr>
              <w:t xml:space="preserve"> and The Institute of Cancer Research</w:t>
            </w:r>
            <w:r>
              <w:rPr>
                <w:rFonts w:asciiTheme="minorHAnsi" w:hAnsiTheme="minorHAnsi" w:cstheme="minorHAnsi"/>
                <w:bCs/>
              </w:rPr>
              <w:t>. I agree for surplus materials</w:t>
            </w:r>
            <w:r w:rsidR="00F66A15">
              <w:rPr>
                <w:rFonts w:asciiTheme="minorHAnsi" w:hAnsiTheme="minorHAnsi" w:cstheme="minorHAnsi"/>
                <w:bCs/>
              </w:rPr>
              <w:t xml:space="preserve"> and images</w:t>
            </w:r>
            <w:r>
              <w:rPr>
                <w:rFonts w:asciiTheme="minorHAnsi" w:hAnsiTheme="minorHAnsi" w:cstheme="minorHAnsi"/>
                <w:bCs/>
              </w:rPr>
              <w:t xml:space="preserve"> to be stored indefinitely at the central laborator</w:t>
            </w:r>
            <w:r w:rsidR="00FE69B8">
              <w:rPr>
                <w:rFonts w:asciiTheme="minorHAnsi" w:hAnsiTheme="minorHAnsi" w:cstheme="minorHAnsi"/>
                <w:bCs/>
              </w:rPr>
              <w:t>ies</w:t>
            </w:r>
            <w:r>
              <w:rPr>
                <w:rFonts w:asciiTheme="minorHAnsi" w:hAnsiTheme="minorHAnsi" w:cstheme="minorHAnsi"/>
                <w:bCs/>
              </w:rPr>
              <w:t xml:space="preserve"> or another approved storage facility in the UK.</w:t>
            </w:r>
            <w:r w:rsidR="00F5562C">
              <w:rPr>
                <w:rFonts w:asciiTheme="minorHAnsi" w:hAnsiTheme="minorHAnsi" w:cstheme="minorHAnsi"/>
                <w:bCs/>
              </w:rPr>
              <w:t xml:space="preserve"> </w:t>
            </w:r>
            <w:r>
              <w:rPr>
                <w:rFonts w:asciiTheme="minorHAnsi" w:hAnsiTheme="minorHAnsi" w:cstheme="minorHAnsi"/>
                <w:bCs/>
              </w:rPr>
              <w:t xml:space="preserve"> </w:t>
            </w:r>
          </w:p>
        </w:tc>
        <w:tc>
          <w:tcPr>
            <w:tcW w:w="1134" w:type="dxa"/>
          </w:tcPr>
          <w:p w14:paraId="0BF12A3D" w14:textId="77777777" w:rsidR="00056E26" w:rsidRDefault="00056E26" w:rsidP="00E15C88">
            <w:pPr>
              <w:tabs>
                <w:tab w:val="num" w:pos="426"/>
              </w:tabs>
              <w:spacing w:after="0" w:line="276" w:lineRule="auto"/>
              <w:ind w:right="946"/>
              <w:rPr>
                <w:rFonts w:asciiTheme="minorHAnsi" w:hAnsiTheme="minorHAnsi" w:cstheme="minorHAnsi"/>
                <w:bCs/>
              </w:rPr>
            </w:pPr>
          </w:p>
        </w:tc>
      </w:tr>
      <w:tr w:rsidR="00666ECE" w14:paraId="774D6C96" w14:textId="77777777" w:rsidTr="00E15C88">
        <w:trPr>
          <w:cantSplit/>
          <w:trHeight w:val="964"/>
        </w:trPr>
        <w:tc>
          <w:tcPr>
            <w:tcW w:w="567" w:type="dxa"/>
          </w:tcPr>
          <w:p w14:paraId="15B2E3BC" w14:textId="664988F8" w:rsidR="00666ECE" w:rsidRDefault="00666ECE" w:rsidP="00E15C88">
            <w:pPr>
              <w:tabs>
                <w:tab w:val="num" w:pos="426"/>
              </w:tabs>
              <w:spacing w:after="0" w:line="276" w:lineRule="auto"/>
              <w:rPr>
                <w:rFonts w:asciiTheme="minorHAnsi" w:hAnsiTheme="minorHAnsi" w:cstheme="minorHAnsi"/>
                <w:bCs/>
              </w:rPr>
            </w:pPr>
            <w:r>
              <w:rPr>
                <w:rFonts w:asciiTheme="minorHAnsi" w:hAnsiTheme="minorHAnsi" w:cstheme="minorHAnsi"/>
                <w:bCs/>
              </w:rPr>
              <w:t xml:space="preserve">9. </w:t>
            </w:r>
          </w:p>
        </w:tc>
        <w:tc>
          <w:tcPr>
            <w:tcW w:w="8647" w:type="dxa"/>
          </w:tcPr>
          <w:p w14:paraId="0AD76191" w14:textId="2C1209DD" w:rsidR="00666ECE" w:rsidRPr="008B1643" w:rsidRDefault="00666ECE" w:rsidP="00295135">
            <w:pPr>
              <w:tabs>
                <w:tab w:val="num" w:pos="426"/>
              </w:tabs>
              <w:spacing w:after="0" w:line="276" w:lineRule="auto"/>
              <w:rPr>
                <w:rFonts w:asciiTheme="minorHAnsi" w:hAnsiTheme="minorHAnsi" w:cstheme="minorHAnsi"/>
                <w:bCs/>
              </w:rPr>
            </w:pPr>
            <w:r w:rsidRPr="00666ECE">
              <w:rPr>
                <w:rFonts w:asciiTheme="minorHAnsi" w:hAnsiTheme="minorHAnsi" w:cstheme="minorHAnsi"/>
                <w:bCs/>
              </w:rPr>
              <w:t>I agree that my tumour tissue samples will be analysed for potential changes in DNA (gene</w:t>
            </w:r>
            <w:r>
              <w:rPr>
                <w:rFonts w:asciiTheme="minorHAnsi" w:hAnsiTheme="minorHAnsi" w:cstheme="minorHAnsi"/>
                <w:bCs/>
              </w:rPr>
              <w:t>tic</w:t>
            </w:r>
            <w:r w:rsidR="009D78F2">
              <w:rPr>
                <w:rFonts w:asciiTheme="minorHAnsi" w:hAnsiTheme="minorHAnsi" w:cstheme="minorHAnsi"/>
                <w:bCs/>
              </w:rPr>
              <w:t xml:space="preserve"> changes).</w:t>
            </w:r>
            <w:r w:rsidRPr="00666ECE">
              <w:rPr>
                <w:rFonts w:asciiTheme="minorHAnsi" w:hAnsiTheme="minorHAnsi" w:cstheme="minorHAnsi"/>
                <w:bCs/>
              </w:rPr>
              <w:t xml:space="preserve"> I understand that neither I nor my doctor will be informed of the results of these tests.</w:t>
            </w:r>
          </w:p>
        </w:tc>
        <w:tc>
          <w:tcPr>
            <w:tcW w:w="1134" w:type="dxa"/>
          </w:tcPr>
          <w:p w14:paraId="03C6A8FC" w14:textId="77777777" w:rsidR="00666ECE" w:rsidRDefault="00666ECE" w:rsidP="00E15C88">
            <w:pPr>
              <w:tabs>
                <w:tab w:val="num" w:pos="426"/>
              </w:tabs>
              <w:spacing w:after="0" w:line="276" w:lineRule="auto"/>
              <w:ind w:right="946"/>
              <w:rPr>
                <w:rFonts w:asciiTheme="minorHAnsi" w:hAnsiTheme="minorHAnsi" w:cstheme="minorHAnsi"/>
                <w:bCs/>
              </w:rPr>
            </w:pPr>
          </w:p>
        </w:tc>
      </w:tr>
      <w:tr w:rsidR="00034CA0" w14:paraId="100054CE" w14:textId="77777777" w:rsidTr="00E15C88">
        <w:trPr>
          <w:cantSplit/>
          <w:trHeight w:val="964"/>
        </w:trPr>
        <w:tc>
          <w:tcPr>
            <w:tcW w:w="567" w:type="dxa"/>
          </w:tcPr>
          <w:p w14:paraId="12081874" w14:textId="514EBDD0" w:rsidR="00034CA0" w:rsidRDefault="00034CA0" w:rsidP="00E15C88">
            <w:pPr>
              <w:tabs>
                <w:tab w:val="num" w:pos="426"/>
              </w:tabs>
              <w:spacing w:after="0" w:line="276" w:lineRule="auto"/>
              <w:rPr>
                <w:rFonts w:asciiTheme="minorHAnsi" w:hAnsiTheme="minorHAnsi" w:cstheme="minorHAnsi"/>
                <w:bCs/>
              </w:rPr>
            </w:pPr>
            <w:r>
              <w:rPr>
                <w:rFonts w:asciiTheme="minorHAnsi" w:hAnsiTheme="minorHAnsi" w:cstheme="minorHAnsi"/>
                <w:bCs/>
              </w:rPr>
              <w:t>10.</w:t>
            </w:r>
          </w:p>
        </w:tc>
        <w:tc>
          <w:tcPr>
            <w:tcW w:w="8647" w:type="dxa"/>
          </w:tcPr>
          <w:p w14:paraId="5B9ECD04" w14:textId="1DFB5C2A" w:rsidR="00034CA0" w:rsidRPr="00666ECE" w:rsidRDefault="003D09CA" w:rsidP="00295135">
            <w:pPr>
              <w:tabs>
                <w:tab w:val="num" w:pos="426"/>
              </w:tabs>
              <w:spacing w:after="0" w:line="276" w:lineRule="auto"/>
              <w:rPr>
                <w:rFonts w:asciiTheme="minorHAnsi" w:hAnsiTheme="minorHAnsi" w:cstheme="minorHAnsi"/>
                <w:bCs/>
              </w:rPr>
            </w:pPr>
            <w:r w:rsidRPr="003D09CA">
              <w:rPr>
                <w:rFonts w:cstheme="minorHAnsi"/>
                <w:bCs/>
              </w:rPr>
              <w:t>I understand that participation in HER2-RADiCAL involves the completion of patient-reported outcomes questionnaires. I understand that the information I provide on the questionnaires, including my full address, will be sent to the ICR-CTSU.</w:t>
            </w:r>
          </w:p>
        </w:tc>
        <w:tc>
          <w:tcPr>
            <w:tcW w:w="1134" w:type="dxa"/>
          </w:tcPr>
          <w:p w14:paraId="762BF91A" w14:textId="77777777" w:rsidR="00034CA0" w:rsidRDefault="00034CA0" w:rsidP="00E15C88">
            <w:pPr>
              <w:tabs>
                <w:tab w:val="num" w:pos="426"/>
              </w:tabs>
              <w:spacing w:after="0" w:line="276" w:lineRule="auto"/>
              <w:ind w:right="946"/>
              <w:rPr>
                <w:rFonts w:asciiTheme="minorHAnsi" w:hAnsiTheme="minorHAnsi" w:cstheme="minorHAnsi"/>
                <w:bCs/>
              </w:rPr>
            </w:pPr>
          </w:p>
        </w:tc>
      </w:tr>
    </w:tbl>
    <w:p w14:paraId="74207F73" w14:textId="22C00226" w:rsidR="00056E26" w:rsidRDefault="00FB40A9" w:rsidP="009D78F2">
      <w:pPr>
        <w:tabs>
          <w:tab w:val="num" w:pos="426"/>
          <w:tab w:val="left" w:pos="2755"/>
        </w:tabs>
        <w:spacing w:after="0" w:line="276" w:lineRule="auto"/>
        <w:ind w:left="360" w:right="946"/>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2A78770C" w14:textId="77777777" w:rsidR="009E48EE" w:rsidRDefault="00E15C88" w:rsidP="009D78F2">
      <w:pPr>
        <w:tabs>
          <w:tab w:val="num" w:pos="426"/>
        </w:tabs>
        <w:spacing w:after="0" w:line="276" w:lineRule="auto"/>
        <w:ind w:left="-709" w:right="946"/>
        <w:jc w:val="left"/>
        <w:rPr>
          <w:rFonts w:asciiTheme="minorHAnsi" w:hAnsiTheme="minorHAnsi" w:cstheme="minorHAnsi"/>
          <w:b/>
          <w:bCs/>
          <w:sz w:val="28"/>
        </w:rPr>
      </w:pPr>
      <w:r w:rsidRPr="00E15C88">
        <w:rPr>
          <w:rFonts w:asciiTheme="minorHAnsi" w:hAnsiTheme="minorHAnsi" w:cstheme="minorHAnsi"/>
          <w:b/>
          <w:bCs/>
          <w:sz w:val="28"/>
        </w:rPr>
        <w:t>OPTIONAL CONSENT</w:t>
      </w:r>
    </w:p>
    <w:p w14:paraId="5E4D93E5" w14:textId="0E31C58C" w:rsidR="00056E26" w:rsidRPr="00B64098" w:rsidRDefault="00E15C88" w:rsidP="009D78F2">
      <w:pPr>
        <w:tabs>
          <w:tab w:val="num" w:pos="426"/>
        </w:tabs>
        <w:spacing w:after="0" w:line="276" w:lineRule="auto"/>
        <w:ind w:left="-709" w:right="-873"/>
        <w:jc w:val="right"/>
        <w:rPr>
          <w:rFonts w:asciiTheme="minorHAnsi" w:hAnsiTheme="minorHAnsi" w:cstheme="minorHAnsi"/>
          <w:b/>
          <w:bCs/>
        </w:rPr>
      </w:pPr>
      <w:r w:rsidRPr="00E15C88">
        <w:rPr>
          <w:b/>
        </w:rPr>
        <w:t xml:space="preserve">Please initial </w:t>
      </w:r>
      <w:r>
        <w:rPr>
          <w:b/>
        </w:rPr>
        <w:t>as appropriate</w:t>
      </w:r>
      <w:r w:rsidRPr="00E15C88">
        <w:rPr>
          <w:b/>
        </w:rPr>
        <w:t>:</w:t>
      </w:r>
    </w:p>
    <w:tbl>
      <w:tblPr>
        <w:tblStyle w:val="TableGrid"/>
        <w:tblW w:w="10375" w:type="dxa"/>
        <w:tblInd w:w="-601" w:type="dxa"/>
        <w:tblLook w:val="04A0" w:firstRow="1" w:lastRow="0" w:firstColumn="1" w:lastColumn="0" w:noHBand="0" w:noVBand="1"/>
      </w:tblPr>
      <w:tblGrid>
        <w:gridCol w:w="607"/>
        <w:gridCol w:w="7225"/>
        <w:gridCol w:w="1271"/>
        <w:gridCol w:w="1272"/>
      </w:tblGrid>
      <w:tr w:rsidR="00E15C88" w14:paraId="2F2F25FF" w14:textId="77777777" w:rsidTr="00034CA0">
        <w:trPr>
          <w:trHeight w:val="237"/>
        </w:trPr>
        <w:tc>
          <w:tcPr>
            <w:tcW w:w="607" w:type="dxa"/>
          </w:tcPr>
          <w:p w14:paraId="744B32E5" w14:textId="77777777" w:rsidR="00E15C88" w:rsidRPr="00567C04" w:rsidRDefault="00E15C88" w:rsidP="00E17022">
            <w:pPr>
              <w:pStyle w:val="ListParagraph"/>
              <w:spacing w:after="0" w:line="276" w:lineRule="auto"/>
              <w:ind w:left="34" w:right="604"/>
              <w:jc w:val="both"/>
              <w:rPr>
                <w:rFonts w:cstheme="minorHAnsi"/>
                <w:bCs/>
              </w:rPr>
            </w:pPr>
          </w:p>
        </w:tc>
        <w:tc>
          <w:tcPr>
            <w:tcW w:w="7225" w:type="dxa"/>
          </w:tcPr>
          <w:p w14:paraId="612F9DF1" w14:textId="4B4D6C93" w:rsidR="00E15C88" w:rsidRPr="00567C04" w:rsidRDefault="00E15C88" w:rsidP="00E17022">
            <w:pPr>
              <w:pStyle w:val="ListParagraph"/>
              <w:spacing w:after="0" w:line="276" w:lineRule="auto"/>
              <w:ind w:left="34" w:right="604"/>
              <w:jc w:val="both"/>
              <w:rPr>
                <w:rFonts w:cstheme="minorHAnsi"/>
                <w:bCs/>
              </w:rPr>
            </w:pPr>
          </w:p>
        </w:tc>
        <w:tc>
          <w:tcPr>
            <w:tcW w:w="1271" w:type="dxa"/>
            <w:vAlign w:val="center"/>
          </w:tcPr>
          <w:p w14:paraId="7ACB1A03" w14:textId="77777777" w:rsidR="00E15C88" w:rsidRPr="00E15C88" w:rsidRDefault="00E15C88" w:rsidP="00E17022">
            <w:pPr>
              <w:spacing w:after="0"/>
              <w:ind w:right="-113"/>
              <w:jc w:val="center"/>
              <w:rPr>
                <w:rFonts w:asciiTheme="minorHAnsi" w:hAnsiTheme="minorHAnsi" w:cstheme="minorHAnsi"/>
                <w:b/>
                <w:bCs/>
              </w:rPr>
            </w:pPr>
            <w:r w:rsidRPr="00E15C88">
              <w:rPr>
                <w:rFonts w:asciiTheme="minorHAnsi" w:hAnsiTheme="minorHAnsi" w:cstheme="minorHAnsi"/>
                <w:b/>
                <w:bCs/>
              </w:rPr>
              <w:t>Yes</w:t>
            </w:r>
          </w:p>
        </w:tc>
        <w:tc>
          <w:tcPr>
            <w:tcW w:w="1272" w:type="dxa"/>
            <w:vAlign w:val="center"/>
          </w:tcPr>
          <w:p w14:paraId="5CB1E1C5" w14:textId="77777777" w:rsidR="00E15C88" w:rsidRPr="00E15C88" w:rsidRDefault="00E15C88" w:rsidP="00E17022">
            <w:pPr>
              <w:spacing w:after="0"/>
              <w:jc w:val="center"/>
              <w:rPr>
                <w:rFonts w:asciiTheme="minorHAnsi" w:hAnsiTheme="minorHAnsi" w:cstheme="minorHAnsi"/>
                <w:b/>
                <w:bCs/>
              </w:rPr>
            </w:pPr>
            <w:r w:rsidRPr="00E15C88">
              <w:rPr>
                <w:rFonts w:asciiTheme="minorHAnsi" w:hAnsiTheme="minorHAnsi" w:cstheme="minorHAnsi"/>
                <w:b/>
                <w:bCs/>
              </w:rPr>
              <w:t>No</w:t>
            </w:r>
          </w:p>
        </w:tc>
      </w:tr>
      <w:tr w:rsidR="004854F9" w14:paraId="7D42B3D1" w14:textId="77777777" w:rsidTr="00034CA0">
        <w:trPr>
          <w:trHeight w:val="1048"/>
        </w:trPr>
        <w:tc>
          <w:tcPr>
            <w:tcW w:w="607" w:type="dxa"/>
          </w:tcPr>
          <w:p w14:paraId="33327D26" w14:textId="212F0BC7" w:rsidR="004854F9" w:rsidRDefault="001D11AF" w:rsidP="00E17022">
            <w:pPr>
              <w:spacing w:after="0" w:line="276" w:lineRule="auto"/>
              <w:rPr>
                <w:rFonts w:asciiTheme="minorHAnsi" w:hAnsiTheme="minorHAnsi" w:cstheme="minorHAnsi"/>
                <w:bCs/>
              </w:rPr>
            </w:pPr>
            <w:r>
              <w:rPr>
                <w:rFonts w:asciiTheme="minorHAnsi" w:hAnsiTheme="minorHAnsi" w:cstheme="minorHAnsi"/>
                <w:bCs/>
              </w:rPr>
              <w:t>11.</w:t>
            </w:r>
          </w:p>
        </w:tc>
        <w:tc>
          <w:tcPr>
            <w:tcW w:w="7225" w:type="dxa"/>
          </w:tcPr>
          <w:p w14:paraId="32F7F7F1" w14:textId="48C84571" w:rsidR="004854F9" w:rsidRPr="00567C04" w:rsidRDefault="004854F9" w:rsidP="004854F9">
            <w:pPr>
              <w:pStyle w:val="ListParagraph"/>
              <w:spacing w:after="0" w:line="276" w:lineRule="auto"/>
              <w:ind w:left="34"/>
              <w:contextualSpacing w:val="0"/>
              <w:jc w:val="both"/>
              <w:rPr>
                <w:rFonts w:cstheme="minorHAnsi"/>
                <w:bCs/>
              </w:rPr>
            </w:pPr>
            <w:r>
              <w:rPr>
                <w:rFonts w:cstheme="minorHAnsi"/>
                <w:bCs/>
              </w:rPr>
              <w:t xml:space="preserve">If my cancer comes back, </w:t>
            </w:r>
            <w:r w:rsidRPr="008B1643">
              <w:rPr>
                <w:rFonts w:cstheme="minorHAnsi"/>
                <w:bCs/>
              </w:rPr>
              <w:t>I agree t</w:t>
            </w:r>
            <w:r>
              <w:rPr>
                <w:rFonts w:cstheme="minorHAnsi"/>
                <w:bCs/>
              </w:rPr>
              <w:t>hat</w:t>
            </w:r>
            <w:r w:rsidRPr="008B1643">
              <w:rPr>
                <w:rFonts w:cstheme="minorHAnsi"/>
                <w:bCs/>
              </w:rPr>
              <w:t xml:space="preserve"> </w:t>
            </w:r>
            <w:r>
              <w:rPr>
                <w:rFonts w:cstheme="minorHAnsi"/>
                <w:bCs/>
              </w:rPr>
              <w:t xml:space="preserve">recurrent </w:t>
            </w:r>
            <w:r w:rsidRPr="008B1643">
              <w:rPr>
                <w:rFonts w:cstheme="minorHAnsi"/>
                <w:bCs/>
              </w:rPr>
              <w:t xml:space="preserve">tumour </w:t>
            </w:r>
            <w:r w:rsidRPr="00706A57">
              <w:rPr>
                <w:rFonts w:cstheme="minorHAnsi"/>
                <w:bCs/>
              </w:rPr>
              <w:t xml:space="preserve">tissue </w:t>
            </w:r>
            <w:r>
              <w:rPr>
                <w:rFonts w:cstheme="minorHAnsi"/>
                <w:bCs/>
              </w:rPr>
              <w:t xml:space="preserve">collected as part of my standard care </w:t>
            </w:r>
            <w:r w:rsidRPr="00706A57">
              <w:rPr>
                <w:rFonts w:cstheme="minorHAnsi"/>
                <w:bCs/>
              </w:rPr>
              <w:t>can</w:t>
            </w:r>
            <w:r>
              <w:rPr>
                <w:rFonts w:cstheme="minorHAnsi"/>
                <w:bCs/>
              </w:rPr>
              <w:t xml:space="preserve"> be</w:t>
            </w:r>
            <w:r w:rsidRPr="008B1643">
              <w:rPr>
                <w:rFonts w:cstheme="minorHAnsi"/>
                <w:bCs/>
              </w:rPr>
              <w:t xml:space="preserve"> used as part of </w:t>
            </w:r>
            <w:r w:rsidR="00CF0A12">
              <w:rPr>
                <w:rFonts w:cstheme="minorHAnsi"/>
                <w:bCs/>
              </w:rPr>
              <w:t xml:space="preserve">the </w:t>
            </w:r>
            <w:r>
              <w:rPr>
                <w:rFonts w:cstheme="minorHAnsi"/>
                <w:bCs/>
              </w:rPr>
              <w:t>HER2-RADiCAL</w:t>
            </w:r>
            <w:r w:rsidR="00CF0A12">
              <w:rPr>
                <w:rFonts w:cstheme="minorHAnsi"/>
                <w:bCs/>
              </w:rPr>
              <w:t xml:space="preserve"> study</w:t>
            </w:r>
            <w:r w:rsidRPr="008B1643">
              <w:rPr>
                <w:rFonts w:cstheme="minorHAnsi"/>
                <w:bCs/>
              </w:rPr>
              <w:t>.</w:t>
            </w:r>
            <w:r>
              <w:rPr>
                <w:rFonts w:cstheme="minorHAnsi"/>
                <w:bCs/>
              </w:rPr>
              <w:t xml:space="preserve"> I understand that my tissue samples may be labelled with my initials, date of birth and unique Study ID number when they are sent to the HER2-RADiCAL central laboratories at the University of Birmingham and The Institute of Cancer Research. I agree for surplus materials to be stored indefinitely at the central laboratories or another approved storage facility in the UK.  </w:t>
            </w:r>
          </w:p>
        </w:tc>
        <w:tc>
          <w:tcPr>
            <w:tcW w:w="1271" w:type="dxa"/>
          </w:tcPr>
          <w:p w14:paraId="6DEFA9EC" w14:textId="77777777" w:rsidR="004854F9" w:rsidRDefault="004854F9" w:rsidP="00E17022">
            <w:pPr>
              <w:spacing w:after="0" w:line="276" w:lineRule="auto"/>
              <w:ind w:right="946"/>
              <w:rPr>
                <w:rFonts w:asciiTheme="minorHAnsi" w:hAnsiTheme="minorHAnsi" w:cstheme="minorHAnsi"/>
                <w:bCs/>
              </w:rPr>
            </w:pPr>
          </w:p>
        </w:tc>
        <w:tc>
          <w:tcPr>
            <w:tcW w:w="1272" w:type="dxa"/>
          </w:tcPr>
          <w:p w14:paraId="1E56A69E" w14:textId="77777777" w:rsidR="004854F9" w:rsidRDefault="004854F9" w:rsidP="00E17022">
            <w:pPr>
              <w:spacing w:after="0" w:line="276" w:lineRule="auto"/>
              <w:ind w:right="946"/>
              <w:rPr>
                <w:rFonts w:asciiTheme="minorHAnsi" w:hAnsiTheme="minorHAnsi" w:cstheme="minorHAnsi"/>
                <w:bCs/>
              </w:rPr>
            </w:pPr>
          </w:p>
        </w:tc>
      </w:tr>
      <w:tr w:rsidR="00666ECE" w14:paraId="12283BDE" w14:textId="77777777" w:rsidTr="00034CA0">
        <w:trPr>
          <w:trHeight w:val="1048"/>
        </w:trPr>
        <w:tc>
          <w:tcPr>
            <w:tcW w:w="607" w:type="dxa"/>
          </w:tcPr>
          <w:p w14:paraId="4BAC36C0" w14:textId="0ECB75DD" w:rsidR="00666ECE" w:rsidRDefault="00666ECE" w:rsidP="00E17022">
            <w:pPr>
              <w:spacing w:after="0" w:line="276" w:lineRule="auto"/>
              <w:rPr>
                <w:rFonts w:asciiTheme="minorHAnsi" w:hAnsiTheme="minorHAnsi" w:cstheme="minorHAnsi"/>
                <w:bCs/>
              </w:rPr>
            </w:pPr>
            <w:r>
              <w:rPr>
                <w:rFonts w:asciiTheme="minorHAnsi" w:hAnsiTheme="minorHAnsi" w:cstheme="minorHAnsi"/>
                <w:bCs/>
              </w:rPr>
              <w:t>1</w:t>
            </w:r>
            <w:r w:rsidR="001D11AF">
              <w:rPr>
                <w:rFonts w:asciiTheme="minorHAnsi" w:hAnsiTheme="minorHAnsi" w:cstheme="minorHAnsi"/>
                <w:bCs/>
              </w:rPr>
              <w:t>2</w:t>
            </w:r>
            <w:r>
              <w:rPr>
                <w:rFonts w:asciiTheme="minorHAnsi" w:hAnsiTheme="minorHAnsi" w:cstheme="minorHAnsi"/>
                <w:bCs/>
              </w:rPr>
              <w:t>.</w:t>
            </w:r>
          </w:p>
        </w:tc>
        <w:tc>
          <w:tcPr>
            <w:tcW w:w="7225" w:type="dxa"/>
          </w:tcPr>
          <w:p w14:paraId="28BD393F" w14:textId="06491674" w:rsidR="00666ECE" w:rsidRDefault="00666ECE" w:rsidP="00666ECE">
            <w:pPr>
              <w:pStyle w:val="ListParagraph"/>
              <w:spacing w:after="0" w:line="276" w:lineRule="auto"/>
              <w:ind w:left="34"/>
              <w:contextualSpacing w:val="0"/>
              <w:jc w:val="both"/>
              <w:rPr>
                <w:rFonts w:cstheme="minorHAnsi"/>
                <w:bCs/>
              </w:rPr>
            </w:pPr>
            <w:r>
              <w:rPr>
                <w:rFonts w:cstheme="minorHAnsi"/>
                <w:bCs/>
              </w:rPr>
              <w:t>I consent to</w:t>
            </w:r>
            <w:r w:rsidR="00E95B6A">
              <w:rPr>
                <w:rFonts w:cstheme="minorHAnsi"/>
                <w:bCs/>
              </w:rPr>
              <w:t xml:space="preserve"> copies of</w:t>
            </w:r>
            <w:r>
              <w:rPr>
                <w:rFonts w:cstheme="minorHAnsi"/>
                <w:bCs/>
              </w:rPr>
              <w:t xml:space="preserve"> </w:t>
            </w:r>
            <w:r w:rsidR="006B4F96">
              <w:rPr>
                <w:rFonts w:cstheme="minorHAnsi"/>
                <w:bCs/>
              </w:rPr>
              <w:t>imaging</w:t>
            </w:r>
            <w:r>
              <w:rPr>
                <w:rFonts w:cstheme="minorHAnsi"/>
                <w:bCs/>
              </w:rPr>
              <w:t xml:space="preserve"> </w:t>
            </w:r>
            <w:r w:rsidRPr="00666ECE">
              <w:rPr>
                <w:rFonts w:cstheme="minorHAnsi"/>
                <w:bCs/>
              </w:rPr>
              <w:t xml:space="preserve">scans </w:t>
            </w:r>
            <w:r w:rsidR="006B4F96">
              <w:rPr>
                <w:rFonts w:cstheme="minorHAnsi"/>
                <w:bCs/>
              </w:rPr>
              <w:t xml:space="preserve">(e.g. mammogram, CT, MRI) </w:t>
            </w:r>
            <w:r>
              <w:rPr>
                <w:rFonts w:cstheme="minorHAnsi"/>
                <w:bCs/>
              </w:rPr>
              <w:t>being used as part of the HER2-RADiCAL study. I understand that I will not be identifiable from these scans.</w:t>
            </w:r>
          </w:p>
        </w:tc>
        <w:tc>
          <w:tcPr>
            <w:tcW w:w="1271" w:type="dxa"/>
          </w:tcPr>
          <w:p w14:paraId="7E49E306" w14:textId="77777777" w:rsidR="00666ECE" w:rsidRDefault="00666ECE" w:rsidP="00E17022">
            <w:pPr>
              <w:spacing w:after="0" w:line="276" w:lineRule="auto"/>
              <w:ind w:right="946"/>
              <w:rPr>
                <w:rFonts w:asciiTheme="minorHAnsi" w:hAnsiTheme="minorHAnsi" w:cstheme="minorHAnsi"/>
                <w:bCs/>
              </w:rPr>
            </w:pPr>
          </w:p>
        </w:tc>
        <w:tc>
          <w:tcPr>
            <w:tcW w:w="1272" w:type="dxa"/>
          </w:tcPr>
          <w:p w14:paraId="739765C5" w14:textId="77777777" w:rsidR="00666ECE" w:rsidRDefault="00666ECE" w:rsidP="00E17022">
            <w:pPr>
              <w:spacing w:after="0" w:line="276" w:lineRule="auto"/>
              <w:ind w:right="946"/>
              <w:rPr>
                <w:rFonts w:asciiTheme="minorHAnsi" w:hAnsiTheme="minorHAnsi" w:cstheme="minorHAnsi"/>
                <w:bCs/>
              </w:rPr>
            </w:pPr>
          </w:p>
        </w:tc>
      </w:tr>
      <w:tr w:rsidR="00E15C88" w14:paraId="6BA406D5" w14:textId="77777777" w:rsidTr="00034CA0">
        <w:trPr>
          <w:trHeight w:val="1048"/>
        </w:trPr>
        <w:tc>
          <w:tcPr>
            <w:tcW w:w="607" w:type="dxa"/>
          </w:tcPr>
          <w:p w14:paraId="21974B67" w14:textId="17A9E217" w:rsidR="00E15C88" w:rsidRPr="00E15C88" w:rsidRDefault="00666ECE" w:rsidP="00E17022">
            <w:pPr>
              <w:spacing w:after="0" w:line="276" w:lineRule="auto"/>
              <w:rPr>
                <w:rFonts w:cstheme="minorHAnsi"/>
                <w:bCs/>
              </w:rPr>
            </w:pPr>
            <w:r>
              <w:rPr>
                <w:rFonts w:asciiTheme="minorHAnsi" w:hAnsiTheme="minorHAnsi" w:cstheme="minorHAnsi"/>
                <w:bCs/>
              </w:rPr>
              <w:t>1</w:t>
            </w:r>
            <w:r w:rsidR="001D11AF">
              <w:rPr>
                <w:rFonts w:asciiTheme="minorHAnsi" w:hAnsiTheme="minorHAnsi" w:cstheme="minorHAnsi"/>
                <w:bCs/>
              </w:rPr>
              <w:t>3</w:t>
            </w:r>
            <w:r w:rsidR="00295135">
              <w:rPr>
                <w:rFonts w:asciiTheme="minorHAnsi" w:hAnsiTheme="minorHAnsi" w:cstheme="minorHAnsi"/>
                <w:bCs/>
              </w:rPr>
              <w:t>.</w:t>
            </w:r>
          </w:p>
        </w:tc>
        <w:tc>
          <w:tcPr>
            <w:tcW w:w="7225" w:type="dxa"/>
          </w:tcPr>
          <w:p w14:paraId="3ED182E6" w14:textId="025F5A1C" w:rsidR="00E15C88" w:rsidRPr="00F72EDA" w:rsidRDefault="00E15C88" w:rsidP="00E17022">
            <w:pPr>
              <w:pStyle w:val="ListParagraph"/>
              <w:spacing w:after="0" w:line="276" w:lineRule="auto"/>
              <w:ind w:left="34"/>
              <w:contextualSpacing w:val="0"/>
              <w:jc w:val="both"/>
              <w:rPr>
                <w:rFonts w:cstheme="minorHAnsi"/>
                <w:bCs/>
              </w:rPr>
            </w:pPr>
            <w:r w:rsidRPr="00567C04">
              <w:rPr>
                <w:rFonts w:cstheme="minorHAnsi"/>
                <w:bCs/>
              </w:rPr>
              <w:t xml:space="preserve">If I withdraw from the study, I consent to my doctor providing authorised researchers with basic clinical </w:t>
            </w:r>
            <w:r>
              <w:rPr>
                <w:rFonts w:cstheme="minorHAnsi"/>
                <w:bCs/>
              </w:rPr>
              <w:t xml:space="preserve">and other relevant non-clinical </w:t>
            </w:r>
            <w:r w:rsidRPr="00567C04">
              <w:rPr>
                <w:rFonts w:cstheme="minorHAnsi"/>
                <w:bCs/>
              </w:rPr>
              <w:t>information that would be routinely collected and</w:t>
            </w:r>
            <w:r w:rsidR="009A78BB">
              <w:rPr>
                <w:rFonts w:cstheme="minorHAnsi"/>
                <w:bCs/>
              </w:rPr>
              <w:t xml:space="preserve"> </w:t>
            </w:r>
            <w:r w:rsidR="008A2890">
              <w:rPr>
                <w:rFonts w:cstheme="minorHAnsi"/>
                <w:bCs/>
              </w:rPr>
              <w:t>recorded</w:t>
            </w:r>
            <w:r w:rsidRPr="00567C04">
              <w:rPr>
                <w:rFonts w:cstheme="minorHAnsi"/>
                <w:bCs/>
              </w:rPr>
              <w:t xml:space="preserve"> in my medical records</w:t>
            </w:r>
            <w:r>
              <w:rPr>
                <w:rFonts w:cstheme="minorHAnsi"/>
                <w:bCs/>
              </w:rPr>
              <w:t>.</w:t>
            </w:r>
          </w:p>
        </w:tc>
        <w:tc>
          <w:tcPr>
            <w:tcW w:w="1271" w:type="dxa"/>
          </w:tcPr>
          <w:p w14:paraId="0697948A" w14:textId="77777777" w:rsidR="00E15C88" w:rsidRDefault="00E15C88" w:rsidP="00E17022">
            <w:pPr>
              <w:spacing w:after="0" w:line="276" w:lineRule="auto"/>
              <w:ind w:right="946"/>
              <w:rPr>
                <w:rFonts w:asciiTheme="minorHAnsi" w:hAnsiTheme="minorHAnsi" w:cstheme="minorHAnsi"/>
                <w:bCs/>
              </w:rPr>
            </w:pPr>
          </w:p>
        </w:tc>
        <w:tc>
          <w:tcPr>
            <w:tcW w:w="1272" w:type="dxa"/>
          </w:tcPr>
          <w:p w14:paraId="002A2397" w14:textId="77777777" w:rsidR="00E15C88" w:rsidRDefault="00E15C88" w:rsidP="00E17022">
            <w:pPr>
              <w:spacing w:after="0" w:line="276" w:lineRule="auto"/>
              <w:ind w:right="946"/>
              <w:rPr>
                <w:rFonts w:asciiTheme="minorHAnsi" w:hAnsiTheme="minorHAnsi" w:cstheme="minorHAnsi"/>
                <w:bCs/>
              </w:rPr>
            </w:pPr>
          </w:p>
        </w:tc>
      </w:tr>
      <w:tr w:rsidR="00E15C88" w14:paraId="360DB2F6" w14:textId="77777777" w:rsidTr="00034CA0">
        <w:trPr>
          <w:trHeight w:val="970"/>
        </w:trPr>
        <w:tc>
          <w:tcPr>
            <w:tcW w:w="607" w:type="dxa"/>
          </w:tcPr>
          <w:p w14:paraId="2DCF43FD" w14:textId="7266B261" w:rsidR="00E15C88" w:rsidRPr="00E15C88" w:rsidRDefault="00666ECE" w:rsidP="00E17022">
            <w:pPr>
              <w:spacing w:after="0" w:line="276" w:lineRule="auto"/>
              <w:rPr>
                <w:rFonts w:cstheme="minorHAnsi"/>
                <w:bCs/>
              </w:rPr>
            </w:pPr>
            <w:r>
              <w:rPr>
                <w:rFonts w:asciiTheme="minorHAnsi" w:hAnsiTheme="minorHAnsi" w:cstheme="minorHAnsi"/>
                <w:bCs/>
              </w:rPr>
              <w:t>1</w:t>
            </w:r>
            <w:r w:rsidR="001D11AF">
              <w:rPr>
                <w:rFonts w:asciiTheme="minorHAnsi" w:hAnsiTheme="minorHAnsi" w:cstheme="minorHAnsi"/>
                <w:bCs/>
              </w:rPr>
              <w:t>4</w:t>
            </w:r>
            <w:r w:rsidR="00295135">
              <w:rPr>
                <w:rFonts w:asciiTheme="minorHAnsi" w:hAnsiTheme="minorHAnsi" w:cstheme="minorHAnsi"/>
                <w:bCs/>
              </w:rPr>
              <w:t>.</w:t>
            </w:r>
          </w:p>
        </w:tc>
        <w:tc>
          <w:tcPr>
            <w:tcW w:w="7225" w:type="dxa"/>
          </w:tcPr>
          <w:p w14:paraId="0EA71551" w14:textId="739749DD" w:rsidR="00E15C88" w:rsidRPr="00F72EDA" w:rsidRDefault="00E15C88" w:rsidP="00F30559">
            <w:pPr>
              <w:pStyle w:val="ListParagraph"/>
              <w:spacing w:after="0" w:line="276" w:lineRule="auto"/>
              <w:ind w:left="34"/>
              <w:contextualSpacing w:val="0"/>
              <w:jc w:val="both"/>
              <w:rPr>
                <w:rFonts w:cstheme="minorHAnsi"/>
                <w:bCs/>
              </w:rPr>
            </w:pPr>
            <w:r w:rsidRPr="008B1643">
              <w:rPr>
                <w:rFonts w:cstheme="minorHAnsi"/>
                <w:bCs/>
              </w:rPr>
              <w:t>I consent to the possible future sharing of</w:t>
            </w:r>
            <w:r w:rsidR="00053B40">
              <w:rPr>
                <w:rFonts w:cstheme="minorHAnsi"/>
                <w:bCs/>
              </w:rPr>
              <w:t xml:space="preserve"> information collected about me, including any imaging (relating to my cancer),</w:t>
            </w:r>
            <w:r w:rsidRPr="008B1643">
              <w:rPr>
                <w:rFonts w:cstheme="minorHAnsi"/>
                <w:bCs/>
              </w:rPr>
              <w:t xml:space="preserve"> with other organisations</w:t>
            </w:r>
            <w:r w:rsidRPr="008B1643">
              <w:rPr>
                <w:rFonts w:cstheme="minorHAnsi"/>
              </w:rPr>
              <w:t>,</w:t>
            </w:r>
            <w:r w:rsidR="00053B40">
              <w:rPr>
                <w:rFonts w:cstheme="minorHAnsi"/>
              </w:rPr>
              <w:t xml:space="preserve"> including those outside of the UK and European Economic Area (EEA)</w:t>
            </w:r>
            <w:r w:rsidRPr="008B1643">
              <w:rPr>
                <w:rFonts w:cstheme="minorHAnsi"/>
              </w:rPr>
              <w:t xml:space="preserve"> with the understanding that I will not be identifiable from this information</w:t>
            </w:r>
            <w:r>
              <w:rPr>
                <w:rFonts w:cstheme="minorHAnsi"/>
              </w:rPr>
              <w:t>.</w:t>
            </w:r>
          </w:p>
        </w:tc>
        <w:tc>
          <w:tcPr>
            <w:tcW w:w="1271" w:type="dxa"/>
          </w:tcPr>
          <w:p w14:paraId="3AE9708F" w14:textId="77777777" w:rsidR="00E15C88" w:rsidRDefault="00E15C88" w:rsidP="00E17022">
            <w:pPr>
              <w:spacing w:after="0" w:line="276" w:lineRule="auto"/>
              <w:ind w:right="946"/>
              <w:rPr>
                <w:rFonts w:asciiTheme="minorHAnsi" w:hAnsiTheme="minorHAnsi" w:cstheme="minorHAnsi"/>
                <w:bCs/>
              </w:rPr>
            </w:pPr>
          </w:p>
        </w:tc>
        <w:tc>
          <w:tcPr>
            <w:tcW w:w="1272" w:type="dxa"/>
          </w:tcPr>
          <w:p w14:paraId="288FF744" w14:textId="77777777" w:rsidR="00E15C88" w:rsidRDefault="00E15C88" w:rsidP="00E17022">
            <w:pPr>
              <w:spacing w:after="0" w:line="276" w:lineRule="auto"/>
              <w:ind w:right="946"/>
              <w:rPr>
                <w:rFonts w:asciiTheme="minorHAnsi" w:hAnsiTheme="minorHAnsi" w:cstheme="minorHAnsi"/>
                <w:bCs/>
              </w:rPr>
            </w:pPr>
          </w:p>
        </w:tc>
      </w:tr>
      <w:tr w:rsidR="00E15C88" w14:paraId="5F1CDEAA" w14:textId="77777777" w:rsidTr="00034CA0">
        <w:trPr>
          <w:trHeight w:val="1304"/>
        </w:trPr>
        <w:tc>
          <w:tcPr>
            <w:tcW w:w="607" w:type="dxa"/>
          </w:tcPr>
          <w:p w14:paraId="7A721AF3" w14:textId="31F3339F" w:rsidR="00E15C88" w:rsidRPr="00E15C88" w:rsidRDefault="00666ECE" w:rsidP="00E17022">
            <w:pPr>
              <w:spacing w:after="0" w:line="276" w:lineRule="auto"/>
              <w:rPr>
                <w:rFonts w:cstheme="minorHAnsi"/>
              </w:rPr>
            </w:pPr>
            <w:r>
              <w:rPr>
                <w:rFonts w:asciiTheme="minorHAnsi" w:hAnsiTheme="minorHAnsi" w:cstheme="minorHAnsi"/>
                <w:bCs/>
              </w:rPr>
              <w:t>1</w:t>
            </w:r>
            <w:r w:rsidR="001D11AF">
              <w:rPr>
                <w:rFonts w:asciiTheme="minorHAnsi" w:hAnsiTheme="minorHAnsi" w:cstheme="minorHAnsi"/>
                <w:bCs/>
              </w:rPr>
              <w:t>5</w:t>
            </w:r>
            <w:r w:rsidR="00295135">
              <w:rPr>
                <w:rFonts w:asciiTheme="minorHAnsi" w:hAnsiTheme="minorHAnsi" w:cstheme="minorHAnsi"/>
                <w:bCs/>
              </w:rPr>
              <w:t>.</w:t>
            </w:r>
          </w:p>
        </w:tc>
        <w:tc>
          <w:tcPr>
            <w:tcW w:w="7225" w:type="dxa"/>
          </w:tcPr>
          <w:p w14:paraId="4697573E" w14:textId="59DB5D11" w:rsidR="00E15C88" w:rsidRPr="00F72EDA" w:rsidRDefault="00E15C88" w:rsidP="00F66A15">
            <w:pPr>
              <w:pStyle w:val="ListParagraph"/>
              <w:spacing w:after="0" w:line="276" w:lineRule="auto"/>
              <w:ind w:left="34"/>
              <w:contextualSpacing w:val="0"/>
              <w:jc w:val="both"/>
              <w:rPr>
                <w:rFonts w:cstheme="minorHAnsi"/>
                <w:bCs/>
              </w:rPr>
            </w:pPr>
            <w:r w:rsidRPr="008B1643">
              <w:rPr>
                <w:rFonts w:cstheme="minorHAnsi"/>
              </w:rPr>
              <w:t xml:space="preserve">I consent to my </w:t>
            </w:r>
            <w:r>
              <w:rPr>
                <w:rFonts w:cstheme="minorHAnsi"/>
              </w:rPr>
              <w:t>data</w:t>
            </w:r>
            <w:r w:rsidR="00F66A15">
              <w:rPr>
                <w:rFonts w:cstheme="minorHAnsi"/>
              </w:rPr>
              <w:t>,</w:t>
            </w:r>
            <w:r>
              <w:rPr>
                <w:rFonts w:cstheme="minorHAnsi"/>
              </w:rPr>
              <w:t xml:space="preserve"> </w:t>
            </w:r>
            <w:r w:rsidRPr="008B1643">
              <w:rPr>
                <w:rFonts w:cstheme="minorHAnsi"/>
              </w:rPr>
              <w:t>samples</w:t>
            </w:r>
            <w:r w:rsidR="00F66A15">
              <w:rPr>
                <w:rFonts w:cstheme="minorHAnsi"/>
              </w:rPr>
              <w:t xml:space="preserve"> and sample images</w:t>
            </w:r>
            <w:r w:rsidR="00E95B6A">
              <w:rPr>
                <w:rFonts w:cstheme="minorHAnsi"/>
              </w:rPr>
              <w:t>, and copies of scans</w:t>
            </w:r>
            <w:r w:rsidRPr="008B1643">
              <w:rPr>
                <w:rFonts w:cstheme="minorHAnsi"/>
              </w:rPr>
              <w:t xml:space="preserve"> being stored and used for possible future research, with the understanding that confidentiality will be protected and that ethics committee approval will be obtained before any future research is conducted, if necessary</w:t>
            </w:r>
            <w:r>
              <w:rPr>
                <w:rFonts w:cstheme="minorHAnsi"/>
              </w:rPr>
              <w:t>.</w:t>
            </w:r>
          </w:p>
        </w:tc>
        <w:tc>
          <w:tcPr>
            <w:tcW w:w="1271" w:type="dxa"/>
          </w:tcPr>
          <w:p w14:paraId="36FAB121" w14:textId="77777777" w:rsidR="00E15C88" w:rsidRDefault="00E15C88" w:rsidP="00E17022">
            <w:pPr>
              <w:spacing w:after="0" w:line="276" w:lineRule="auto"/>
              <w:ind w:right="946"/>
              <w:rPr>
                <w:rFonts w:asciiTheme="minorHAnsi" w:hAnsiTheme="minorHAnsi" w:cstheme="minorHAnsi"/>
                <w:bCs/>
              </w:rPr>
            </w:pPr>
          </w:p>
        </w:tc>
        <w:tc>
          <w:tcPr>
            <w:tcW w:w="1272" w:type="dxa"/>
          </w:tcPr>
          <w:p w14:paraId="4A69FD07" w14:textId="77777777" w:rsidR="00E15C88" w:rsidRDefault="00E15C88" w:rsidP="00E17022">
            <w:pPr>
              <w:spacing w:after="0" w:line="276" w:lineRule="auto"/>
              <w:ind w:right="946"/>
              <w:rPr>
                <w:rFonts w:asciiTheme="minorHAnsi" w:hAnsiTheme="minorHAnsi" w:cstheme="minorHAnsi"/>
                <w:bCs/>
              </w:rPr>
            </w:pPr>
          </w:p>
        </w:tc>
      </w:tr>
    </w:tbl>
    <w:p w14:paraId="5A79B9D7" w14:textId="77777777" w:rsidR="00E17022" w:rsidRPr="000C52D3" w:rsidRDefault="00E17022" w:rsidP="00056E26">
      <w:pPr>
        <w:spacing w:after="120" w:line="276" w:lineRule="auto"/>
        <w:rPr>
          <w:sz w:val="10"/>
        </w:rPr>
      </w:pPr>
    </w:p>
    <w:p w14:paraId="73438886" w14:textId="77777777" w:rsidR="00BC750B" w:rsidRPr="00B81BBE" w:rsidRDefault="00BC750B" w:rsidP="00B81BBE">
      <w:pPr>
        <w:spacing w:after="0"/>
        <w:ind w:left="-709" w:right="-873"/>
      </w:pPr>
    </w:p>
    <w:p w14:paraId="6E6A81BF" w14:textId="04956B57" w:rsidR="00C061BD" w:rsidRPr="00A45E3B" w:rsidRDefault="00E15C88" w:rsidP="00E6462F">
      <w:pPr>
        <w:spacing w:after="0"/>
        <w:ind w:left="-709" w:right="-873"/>
        <w:rPr>
          <w:rFonts w:cs="Arial"/>
        </w:rPr>
      </w:pPr>
      <w:r>
        <w:rPr>
          <w:rFonts w:cs="Arial"/>
        </w:rPr>
        <w:t>__________________________________</w:t>
      </w:r>
      <w:r>
        <w:rPr>
          <w:rFonts w:cs="Arial"/>
        </w:rPr>
        <w:tab/>
        <w:t>___________________________</w:t>
      </w:r>
      <w:r>
        <w:rPr>
          <w:rFonts w:cs="Arial"/>
        </w:rPr>
        <w:tab/>
        <w:t>_______________</w:t>
      </w:r>
    </w:p>
    <w:p w14:paraId="74AD8130" w14:textId="0BA34C4A" w:rsidR="00E6462F" w:rsidRPr="002F68ED" w:rsidRDefault="00C061BD" w:rsidP="002F68ED">
      <w:pPr>
        <w:ind w:left="-709"/>
      </w:pPr>
      <w:r w:rsidRPr="00A45E3B">
        <w:t>Name of Pati</w:t>
      </w:r>
      <w:r>
        <w:t>ent</w:t>
      </w:r>
      <w:r>
        <w:tab/>
      </w:r>
      <w:r w:rsidR="00E15C88">
        <w:tab/>
      </w:r>
      <w:r w:rsidR="00E15C88">
        <w:tab/>
      </w:r>
      <w:r w:rsidR="00E15C88">
        <w:tab/>
      </w:r>
      <w:r w:rsidRPr="00A45E3B">
        <w:t>Signature</w:t>
      </w:r>
      <w:r>
        <w:tab/>
      </w:r>
      <w:r w:rsidR="00E15C88">
        <w:tab/>
      </w:r>
      <w:r w:rsidR="00E15C88">
        <w:tab/>
      </w:r>
      <w:r w:rsidR="00E15C88">
        <w:tab/>
      </w:r>
      <w:r w:rsidRPr="00A45E3B">
        <w:t>Date</w:t>
      </w:r>
      <w:r w:rsidRPr="00A45E3B">
        <w:tab/>
      </w:r>
      <w:r w:rsidRPr="00A45E3B">
        <w:tab/>
      </w:r>
    </w:p>
    <w:p w14:paraId="5907E7C9" w14:textId="5279D0B4" w:rsidR="00E15C88" w:rsidRPr="00A45E3B" w:rsidRDefault="00E15C88" w:rsidP="00E6462F">
      <w:pPr>
        <w:spacing w:after="0"/>
        <w:ind w:left="-709" w:right="-873"/>
        <w:rPr>
          <w:rFonts w:cs="Arial"/>
        </w:rPr>
      </w:pPr>
      <w:r>
        <w:rPr>
          <w:rFonts w:cs="Arial"/>
        </w:rPr>
        <w:t>__________________________________</w:t>
      </w:r>
      <w:r>
        <w:rPr>
          <w:rFonts w:cs="Arial"/>
        </w:rPr>
        <w:tab/>
        <w:t>___________________________</w:t>
      </w:r>
      <w:r>
        <w:rPr>
          <w:rFonts w:cs="Arial"/>
        </w:rPr>
        <w:tab/>
        <w:t>_______________</w:t>
      </w:r>
    </w:p>
    <w:p w14:paraId="0FD48A3B" w14:textId="30806BD8" w:rsidR="000C52D3" w:rsidRPr="005F74BB" w:rsidRDefault="002F68ED" w:rsidP="000C52D3">
      <w:pPr>
        <w:ind w:left="-709"/>
      </w:pPr>
      <w:r>
        <w:rPr>
          <w:noProof/>
          <w:lang w:eastAsia="en-GB"/>
        </w:rPr>
        <mc:AlternateContent>
          <mc:Choice Requires="wps">
            <w:drawing>
              <wp:anchor distT="45720" distB="45720" distL="114300" distR="114300" simplePos="0" relativeHeight="251732480" behindDoc="1" locked="0" layoutInCell="1" allowOverlap="1" wp14:anchorId="05025F76" wp14:editId="3D10CF75">
                <wp:simplePos x="0" y="0"/>
                <wp:positionH relativeFrom="page">
                  <wp:posOffset>408305</wp:posOffset>
                </wp:positionH>
                <wp:positionV relativeFrom="paragraph">
                  <wp:posOffset>209550</wp:posOffset>
                </wp:positionV>
                <wp:extent cx="6744335" cy="4032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403225"/>
                        </a:xfrm>
                        <a:prstGeom prst="rect">
                          <a:avLst/>
                        </a:prstGeom>
                        <a:noFill/>
                        <a:ln w="9525">
                          <a:noFill/>
                          <a:miter lim="800000"/>
                          <a:headEnd/>
                          <a:tailEnd/>
                        </a:ln>
                      </wps:spPr>
                      <wps:txbx>
                        <w:txbxContent>
                          <w:p w14:paraId="337747C5" w14:textId="50A660A7" w:rsidR="000C52D3" w:rsidRDefault="000C52D3">
                            <w:r>
                              <w:rPr>
                                <w:sz w:val="20"/>
                              </w:rPr>
                              <w:t xml:space="preserve">Please note, one copy of the patient information sheet and signed consent form should be given to the patient and </w:t>
                            </w:r>
                            <w:r>
                              <w:rPr>
                                <w:sz w:val="20"/>
                              </w:rPr>
                              <w:br/>
                              <w:t>one copy should be retained in the Site Investigator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25F76" id="_x0000_s1034" type="#_x0000_t202" style="position:absolute;left:0;text-align:left;margin-left:32.15pt;margin-top:16.5pt;width:531.05pt;height:31.75pt;z-index:-251584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" filled="f" stroked="f">
                <v:textbox>
                  <w:txbxContent>
                    <w:p w14:paraId="337747C5" w14:textId="50A660A7" w:rsidR="000C52D3" w:rsidRDefault="000C52D3">
                      <w:r>
                        <w:rPr>
                          <w:sz w:val="20"/>
                        </w:rPr>
                        <w:t xml:space="preserve">Please note, one copy of the patient information sheet and signed consent form should be given to the patient and </w:t>
                      </w:r>
                      <w:r>
                        <w:rPr>
                          <w:sz w:val="20"/>
                        </w:rPr>
                        <w:br/>
                        <w:t>one copy should be retained in the Site Investigator File</w:t>
                      </w:r>
                    </w:p>
                  </w:txbxContent>
                </v:textbox>
                <w10:wrap anchorx="page"/>
              </v:shape>
            </w:pict>
          </mc:Fallback>
        </mc:AlternateContent>
      </w:r>
      <w:r w:rsidR="00E15C88" w:rsidRPr="00A45E3B">
        <w:t xml:space="preserve">Name of </w:t>
      </w:r>
      <w:r w:rsidR="00E64F7C">
        <w:t>Clinician</w:t>
      </w:r>
      <w:r w:rsidR="00E15C88">
        <w:tab/>
      </w:r>
      <w:r w:rsidR="00E15C88">
        <w:tab/>
      </w:r>
      <w:r w:rsidR="00E15C88">
        <w:tab/>
      </w:r>
      <w:r w:rsidR="00E15C88">
        <w:tab/>
      </w:r>
      <w:r w:rsidR="00E15C88" w:rsidRPr="00A45E3B">
        <w:t>Signature</w:t>
      </w:r>
      <w:r w:rsidR="00E15C88">
        <w:tab/>
      </w:r>
      <w:r w:rsidR="00E15C88">
        <w:tab/>
      </w:r>
      <w:r w:rsidR="00E15C88">
        <w:tab/>
      </w:r>
      <w:r w:rsidR="00E15C88">
        <w:tab/>
      </w:r>
      <w:r w:rsidR="00070B6A">
        <w:t>Date</w:t>
      </w:r>
      <w:r w:rsidR="00070B6A">
        <w:tab/>
      </w:r>
    </w:p>
    <w:sectPr w:rsidR="000C52D3" w:rsidRPr="005F74BB" w:rsidSect="000C52D3">
      <w:headerReference w:type="default" r:id="rId26"/>
      <w:footerReference w:type="default" r:id="rId27"/>
      <w:footerReference w:type="first" r:id="rId28"/>
      <w:type w:val="continuous"/>
      <w:pgSz w:w="11906" w:h="16838"/>
      <w:pgMar w:top="1073" w:right="1700" w:bottom="1440" w:left="1440"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1D8B0" w14:textId="77777777" w:rsidR="000D4C9B" w:rsidRDefault="000D4C9B" w:rsidP="00B662B6">
      <w:r>
        <w:separator/>
      </w:r>
    </w:p>
  </w:endnote>
  <w:endnote w:type="continuationSeparator" w:id="0">
    <w:p w14:paraId="50B23AB9" w14:textId="77777777" w:rsidR="000D4C9B" w:rsidRDefault="000D4C9B" w:rsidP="00B662B6">
      <w:r>
        <w:continuationSeparator/>
      </w:r>
    </w:p>
  </w:endnote>
  <w:endnote w:type="continuationNotice" w:id="1">
    <w:p w14:paraId="35AD2B8A" w14:textId="77777777" w:rsidR="000D4C9B" w:rsidRDefault="000D4C9B" w:rsidP="00B6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6BB3" w14:textId="41F4BE54" w:rsidR="00C75AB2" w:rsidRPr="00B662B6" w:rsidRDefault="00C75AB2" w:rsidP="00B662B6">
    <w:pPr>
      <w:pStyle w:val="Footer"/>
      <w:spacing w:after="0"/>
      <w:rPr>
        <w:sz w:val="20"/>
        <w:szCs w:val="20"/>
      </w:rPr>
    </w:pPr>
    <w:r w:rsidRPr="00B662B6">
      <w:rPr>
        <w:sz w:val="20"/>
        <w:szCs w:val="20"/>
      </w:rPr>
      <w:t xml:space="preserve">HER2-RADiCAL </w:t>
    </w:r>
    <w:r>
      <w:rPr>
        <w:sz w:val="20"/>
        <w:szCs w:val="20"/>
      </w:rPr>
      <w:t>Post-Surgery P</w:t>
    </w:r>
    <w:r w:rsidRPr="00B662B6">
      <w:rPr>
        <w:sz w:val="20"/>
        <w:szCs w:val="20"/>
      </w:rPr>
      <w:t xml:space="preserve">atient </w:t>
    </w:r>
    <w:r>
      <w:rPr>
        <w:sz w:val="20"/>
        <w:szCs w:val="20"/>
      </w:rPr>
      <w:t>I</w:t>
    </w:r>
    <w:r w:rsidRPr="00B662B6">
      <w:rPr>
        <w:sz w:val="20"/>
        <w:szCs w:val="20"/>
      </w:rPr>
      <w:t xml:space="preserve">nformation </w:t>
    </w:r>
    <w:r>
      <w:rPr>
        <w:sz w:val="20"/>
        <w:szCs w:val="20"/>
      </w:rPr>
      <w:t>S</w:t>
    </w:r>
    <w:r w:rsidRPr="00B662B6">
      <w:rPr>
        <w:sz w:val="20"/>
        <w:szCs w:val="20"/>
      </w:rPr>
      <w:t xml:space="preserve">heet and Informed </w:t>
    </w:r>
    <w:r>
      <w:rPr>
        <w:sz w:val="20"/>
        <w:szCs w:val="20"/>
      </w:rPr>
      <w:t>C</w:t>
    </w:r>
    <w:r w:rsidRPr="00B662B6">
      <w:rPr>
        <w:sz w:val="20"/>
        <w:szCs w:val="20"/>
      </w:rPr>
      <w:t xml:space="preserve">onsent </w:t>
    </w:r>
    <w:r>
      <w:rPr>
        <w:sz w:val="20"/>
        <w:szCs w:val="20"/>
      </w:rPr>
      <w:t>F</w:t>
    </w:r>
    <w:r w:rsidRPr="00B662B6">
      <w:rPr>
        <w:sz w:val="20"/>
        <w:szCs w:val="20"/>
      </w:rPr>
      <w:t>orm</w:t>
    </w:r>
  </w:p>
  <w:p w14:paraId="1D80996E" w14:textId="0C4683DF" w:rsidR="00C75AB2" w:rsidRPr="00B81BBE" w:rsidRDefault="00C75AB2" w:rsidP="00B662B6">
    <w:pPr>
      <w:pStyle w:val="Footer"/>
      <w:spacing w:after="0"/>
      <w:rPr>
        <w:sz w:val="20"/>
        <w:lang w:val="fr-FR"/>
      </w:rPr>
    </w:pPr>
    <w:r w:rsidRPr="00B81BBE">
      <w:rPr>
        <w:sz w:val="20"/>
        <w:lang w:val="fr-FR"/>
      </w:rPr>
      <w:t>Version</w:t>
    </w:r>
    <w:r w:rsidR="00F75687" w:rsidRPr="00B81BBE">
      <w:rPr>
        <w:sz w:val="20"/>
        <w:lang w:val="fr-FR"/>
      </w:rPr>
      <w:t xml:space="preserve"> </w:t>
    </w:r>
    <w:r w:rsidR="007145D3">
      <w:rPr>
        <w:sz w:val="20"/>
        <w:szCs w:val="20"/>
      </w:rPr>
      <w:t>5</w:t>
    </w:r>
    <w:r w:rsidR="0051120C">
      <w:rPr>
        <w:sz w:val="20"/>
        <w:szCs w:val="20"/>
      </w:rPr>
      <w:t>.0</w:t>
    </w:r>
    <w:r w:rsidR="002F68ED">
      <w:rPr>
        <w:sz w:val="20"/>
        <w:szCs w:val="20"/>
      </w:rPr>
      <w:t xml:space="preserve">: </w:t>
    </w:r>
    <w:r w:rsidR="00347A8F">
      <w:rPr>
        <w:sz w:val="20"/>
        <w:szCs w:val="20"/>
      </w:rPr>
      <w:t>31 July 2024</w:t>
    </w:r>
  </w:p>
  <w:p w14:paraId="698ADDE9" w14:textId="50E41AA5" w:rsidR="00C75AB2" w:rsidRPr="00B662B6" w:rsidRDefault="00C75AB2" w:rsidP="00B662B6">
    <w:pPr>
      <w:pStyle w:val="Footer"/>
      <w:spacing w:after="0"/>
      <w:jc w:val="right"/>
      <w:rPr>
        <w:sz w:val="20"/>
        <w:szCs w:val="20"/>
      </w:rPr>
    </w:pPr>
    <w:r w:rsidRPr="00B662B6">
      <w:rPr>
        <w:sz w:val="20"/>
        <w:szCs w:val="20"/>
      </w:rPr>
      <w:t xml:space="preserve">Page </w:t>
    </w:r>
    <w:r w:rsidRPr="00B662B6">
      <w:rPr>
        <w:sz w:val="20"/>
        <w:szCs w:val="20"/>
      </w:rPr>
      <w:fldChar w:fldCharType="begin"/>
    </w:r>
    <w:r w:rsidRPr="00B662B6">
      <w:rPr>
        <w:sz w:val="20"/>
        <w:szCs w:val="20"/>
      </w:rPr>
      <w:instrText xml:space="preserve"> PAGE </w:instrText>
    </w:r>
    <w:r w:rsidRPr="00B662B6">
      <w:rPr>
        <w:sz w:val="20"/>
        <w:szCs w:val="20"/>
      </w:rPr>
      <w:fldChar w:fldCharType="separate"/>
    </w:r>
    <w:r w:rsidR="008322A6">
      <w:rPr>
        <w:noProof/>
        <w:sz w:val="20"/>
        <w:szCs w:val="20"/>
      </w:rPr>
      <w:t>18</w:t>
    </w:r>
    <w:r w:rsidRPr="00B662B6">
      <w:rPr>
        <w:sz w:val="20"/>
        <w:szCs w:val="20"/>
      </w:rPr>
      <w:fldChar w:fldCharType="end"/>
    </w:r>
    <w:r w:rsidRPr="00B662B6">
      <w:rPr>
        <w:sz w:val="20"/>
        <w:szCs w:val="20"/>
      </w:rPr>
      <w:t xml:space="preserve"> of </w:t>
    </w:r>
    <w:r w:rsidRPr="00B662B6">
      <w:rPr>
        <w:sz w:val="20"/>
        <w:szCs w:val="20"/>
      </w:rPr>
      <w:fldChar w:fldCharType="begin"/>
    </w:r>
    <w:r w:rsidRPr="00B662B6">
      <w:rPr>
        <w:sz w:val="20"/>
        <w:szCs w:val="20"/>
      </w:rPr>
      <w:instrText xml:space="preserve"> NUMPAGES  </w:instrText>
    </w:r>
    <w:r w:rsidRPr="00B662B6">
      <w:rPr>
        <w:sz w:val="20"/>
        <w:szCs w:val="20"/>
      </w:rPr>
      <w:fldChar w:fldCharType="separate"/>
    </w:r>
    <w:r w:rsidR="008322A6">
      <w:rPr>
        <w:noProof/>
        <w:sz w:val="20"/>
        <w:szCs w:val="20"/>
      </w:rPr>
      <w:t>18</w:t>
    </w:r>
    <w:r w:rsidRPr="00B662B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2BD5B" w14:textId="347F516E" w:rsidR="00C75AB2" w:rsidRPr="00B662B6" w:rsidRDefault="00C75AB2" w:rsidP="00783CCA">
    <w:pPr>
      <w:pStyle w:val="Footer"/>
      <w:spacing w:after="0"/>
      <w:rPr>
        <w:sz w:val="20"/>
        <w:szCs w:val="20"/>
      </w:rPr>
    </w:pPr>
    <w:r w:rsidRPr="00B662B6">
      <w:rPr>
        <w:sz w:val="20"/>
        <w:szCs w:val="20"/>
      </w:rPr>
      <w:t xml:space="preserve">HER2-RADiCAL </w:t>
    </w:r>
    <w:r>
      <w:rPr>
        <w:sz w:val="20"/>
        <w:szCs w:val="20"/>
      </w:rPr>
      <w:t>Post-Surgery P</w:t>
    </w:r>
    <w:r w:rsidRPr="00B662B6">
      <w:rPr>
        <w:sz w:val="20"/>
        <w:szCs w:val="20"/>
      </w:rPr>
      <w:t xml:space="preserve">atient </w:t>
    </w:r>
    <w:r>
      <w:rPr>
        <w:sz w:val="20"/>
        <w:szCs w:val="20"/>
      </w:rPr>
      <w:t>I</w:t>
    </w:r>
    <w:r w:rsidRPr="00B662B6">
      <w:rPr>
        <w:sz w:val="20"/>
        <w:szCs w:val="20"/>
      </w:rPr>
      <w:t xml:space="preserve">nformation </w:t>
    </w:r>
    <w:r>
      <w:rPr>
        <w:sz w:val="20"/>
        <w:szCs w:val="20"/>
      </w:rPr>
      <w:t>S</w:t>
    </w:r>
    <w:r w:rsidRPr="00B662B6">
      <w:rPr>
        <w:sz w:val="20"/>
        <w:szCs w:val="20"/>
      </w:rPr>
      <w:t xml:space="preserve">heet and </w:t>
    </w:r>
    <w:r>
      <w:rPr>
        <w:sz w:val="20"/>
        <w:szCs w:val="20"/>
      </w:rPr>
      <w:t>Informed C</w:t>
    </w:r>
    <w:r w:rsidRPr="00B662B6">
      <w:rPr>
        <w:sz w:val="20"/>
        <w:szCs w:val="20"/>
      </w:rPr>
      <w:t xml:space="preserve">onsent </w:t>
    </w:r>
    <w:r>
      <w:rPr>
        <w:sz w:val="20"/>
        <w:szCs w:val="20"/>
      </w:rPr>
      <w:t>F</w:t>
    </w:r>
    <w:r w:rsidRPr="00B662B6">
      <w:rPr>
        <w:sz w:val="20"/>
        <w:szCs w:val="20"/>
      </w:rPr>
      <w:t>orm</w:t>
    </w:r>
  </w:p>
  <w:p w14:paraId="14AF37D5" w14:textId="0488B56D" w:rsidR="00C75AB2" w:rsidRPr="00B81BBE" w:rsidRDefault="00C75AB2" w:rsidP="00FB40A9">
    <w:pPr>
      <w:pStyle w:val="Footer"/>
      <w:spacing w:after="0"/>
      <w:rPr>
        <w:sz w:val="20"/>
        <w:lang w:val="fr-FR"/>
      </w:rPr>
    </w:pPr>
    <w:r w:rsidRPr="00B81BBE">
      <w:rPr>
        <w:sz w:val="20"/>
        <w:lang w:val="fr-FR"/>
      </w:rPr>
      <w:t xml:space="preserve">Version </w:t>
    </w:r>
    <w:r w:rsidR="007145D3">
      <w:rPr>
        <w:sz w:val="20"/>
        <w:lang w:val="fr-FR"/>
      </w:rPr>
      <w:t>5</w:t>
    </w:r>
    <w:r w:rsidR="0051120C">
      <w:rPr>
        <w:sz w:val="20"/>
        <w:szCs w:val="20"/>
      </w:rPr>
      <w:t>.0</w:t>
    </w:r>
    <w:r w:rsidR="002F68ED" w:rsidRPr="002F68ED">
      <w:rPr>
        <w:sz w:val="20"/>
        <w:szCs w:val="20"/>
      </w:rPr>
      <w:t xml:space="preserve">, </w:t>
    </w:r>
    <w:r w:rsidR="00347A8F">
      <w:rPr>
        <w:sz w:val="20"/>
        <w:szCs w:val="20"/>
      </w:rPr>
      <w:t>31 July 2024</w:t>
    </w:r>
  </w:p>
  <w:p w14:paraId="07A9BA53" w14:textId="2B2D39B0" w:rsidR="00C75AB2" w:rsidRPr="00783CCA" w:rsidRDefault="00C75AB2" w:rsidP="00783CCA">
    <w:pPr>
      <w:pStyle w:val="Footer"/>
      <w:spacing w:after="0"/>
      <w:jc w:val="right"/>
      <w:rPr>
        <w:sz w:val="20"/>
        <w:szCs w:val="20"/>
      </w:rPr>
    </w:pPr>
    <w:r w:rsidRPr="00B662B6">
      <w:rPr>
        <w:sz w:val="20"/>
        <w:szCs w:val="20"/>
      </w:rPr>
      <w:t xml:space="preserve">Page </w:t>
    </w:r>
    <w:r w:rsidRPr="00B662B6">
      <w:rPr>
        <w:sz w:val="20"/>
        <w:szCs w:val="20"/>
      </w:rPr>
      <w:fldChar w:fldCharType="begin"/>
    </w:r>
    <w:r w:rsidRPr="00B662B6">
      <w:rPr>
        <w:sz w:val="20"/>
        <w:szCs w:val="20"/>
      </w:rPr>
      <w:instrText xml:space="preserve"> PAGE </w:instrText>
    </w:r>
    <w:r w:rsidRPr="00B662B6">
      <w:rPr>
        <w:sz w:val="20"/>
        <w:szCs w:val="20"/>
      </w:rPr>
      <w:fldChar w:fldCharType="separate"/>
    </w:r>
    <w:r w:rsidR="008322A6">
      <w:rPr>
        <w:noProof/>
        <w:sz w:val="20"/>
        <w:szCs w:val="20"/>
      </w:rPr>
      <w:t>1</w:t>
    </w:r>
    <w:r w:rsidRPr="00B662B6">
      <w:rPr>
        <w:sz w:val="20"/>
        <w:szCs w:val="20"/>
      </w:rPr>
      <w:fldChar w:fldCharType="end"/>
    </w:r>
    <w:r w:rsidRPr="00B662B6">
      <w:rPr>
        <w:sz w:val="20"/>
        <w:szCs w:val="20"/>
      </w:rPr>
      <w:t xml:space="preserve"> of </w:t>
    </w:r>
    <w:r w:rsidRPr="00B662B6">
      <w:rPr>
        <w:sz w:val="20"/>
        <w:szCs w:val="20"/>
      </w:rPr>
      <w:fldChar w:fldCharType="begin"/>
    </w:r>
    <w:r w:rsidRPr="00B662B6">
      <w:rPr>
        <w:sz w:val="20"/>
        <w:szCs w:val="20"/>
      </w:rPr>
      <w:instrText xml:space="preserve"> NUMPAGES  </w:instrText>
    </w:r>
    <w:r w:rsidRPr="00B662B6">
      <w:rPr>
        <w:sz w:val="20"/>
        <w:szCs w:val="20"/>
      </w:rPr>
      <w:fldChar w:fldCharType="separate"/>
    </w:r>
    <w:r w:rsidR="008322A6">
      <w:rPr>
        <w:noProof/>
        <w:sz w:val="20"/>
        <w:szCs w:val="20"/>
      </w:rPr>
      <w:t>18</w:t>
    </w:r>
    <w:r w:rsidRPr="00B662B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1A83" w14:textId="77777777" w:rsidR="000D4C9B" w:rsidRDefault="000D4C9B" w:rsidP="00B662B6">
      <w:r>
        <w:separator/>
      </w:r>
    </w:p>
  </w:footnote>
  <w:footnote w:type="continuationSeparator" w:id="0">
    <w:p w14:paraId="3A39E1DD" w14:textId="77777777" w:rsidR="000D4C9B" w:rsidRDefault="000D4C9B" w:rsidP="00B662B6">
      <w:r>
        <w:continuationSeparator/>
      </w:r>
    </w:p>
  </w:footnote>
  <w:footnote w:type="continuationNotice" w:id="1">
    <w:p w14:paraId="203751E2" w14:textId="77777777" w:rsidR="000D4C9B" w:rsidRDefault="000D4C9B" w:rsidP="00B66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74F7" w14:textId="3B98DBA4" w:rsidR="00C75AB2" w:rsidRDefault="00C75AB2">
    <w:pPr>
      <w:pStyle w:val="Header"/>
    </w:pPr>
    <w:r>
      <w:rPr>
        <w:noProof/>
        <w:lang w:eastAsia="en-GB"/>
      </w:rPr>
      <w:drawing>
        <wp:inline distT="0" distB="0" distL="0" distR="0" wp14:anchorId="722EF359" wp14:editId="25A9DA76">
          <wp:extent cx="914400" cy="263439"/>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720" cy="281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FFFFFF1D"/>
    <w:multiLevelType w:val="multilevel"/>
    <w:tmpl w:val="2B968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ED3A8D3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7FA003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F61068"/>
    <w:multiLevelType w:val="hybridMultilevel"/>
    <w:tmpl w:val="107A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DF2DBD"/>
    <w:multiLevelType w:val="hybridMultilevel"/>
    <w:tmpl w:val="D300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615EA"/>
    <w:multiLevelType w:val="hybridMultilevel"/>
    <w:tmpl w:val="576A05AE"/>
    <w:lvl w:ilvl="0" w:tplc="4B74F2C6">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C57BB"/>
    <w:multiLevelType w:val="hybridMultilevel"/>
    <w:tmpl w:val="B16A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E4080"/>
    <w:multiLevelType w:val="hybridMultilevel"/>
    <w:tmpl w:val="F4B6A798"/>
    <w:lvl w:ilvl="0" w:tplc="1C9E3BA4">
      <w:start w:val="1"/>
      <w:numFmt w:val="decimal"/>
      <w:lvlText w:val="%1."/>
      <w:lvlJc w:val="left"/>
      <w:pPr>
        <w:tabs>
          <w:tab w:val="num" w:pos="636"/>
        </w:tabs>
        <w:ind w:left="636" w:hanging="360"/>
      </w:pPr>
      <w:rPr>
        <w:sz w:val="20"/>
      </w:rPr>
    </w:lvl>
    <w:lvl w:ilvl="1" w:tplc="04090019">
      <w:start w:val="1"/>
      <w:numFmt w:val="lowerLetter"/>
      <w:lvlText w:val="%2."/>
      <w:lvlJc w:val="left"/>
      <w:pPr>
        <w:tabs>
          <w:tab w:val="num" w:pos="1716"/>
        </w:tabs>
        <w:ind w:left="1716" w:hanging="360"/>
      </w:pPr>
    </w:lvl>
    <w:lvl w:ilvl="2" w:tplc="0409001B" w:tentative="1">
      <w:start w:val="1"/>
      <w:numFmt w:val="lowerRoman"/>
      <w:lvlText w:val="%3."/>
      <w:lvlJc w:val="right"/>
      <w:pPr>
        <w:tabs>
          <w:tab w:val="num" w:pos="2436"/>
        </w:tabs>
        <w:ind w:left="2436" w:hanging="180"/>
      </w:pPr>
    </w:lvl>
    <w:lvl w:ilvl="3" w:tplc="0409000F" w:tentative="1">
      <w:start w:val="1"/>
      <w:numFmt w:val="decimal"/>
      <w:lvlText w:val="%4."/>
      <w:lvlJc w:val="left"/>
      <w:pPr>
        <w:tabs>
          <w:tab w:val="num" w:pos="3156"/>
        </w:tabs>
        <w:ind w:left="3156" w:hanging="360"/>
      </w:pPr>
    </w:lvl>
    <w:lvl w:ilvl="4" w:tplc="04090019" w:tentative="1">
      <w:start w:val="1"/>
      <w:numFmt w:val="lowerLetter"/>
      <w:lvlText w:val="%5."/>
      <w:lvlJc w:val="left"/>
      <w:pPr>
        <w:tabs>
          <w:tab w:val="num" w:pos="3876"/>
        </w:tabs>
        <w:ind w:left="3876" w:hanging="360"/>
      </w:pPr>
    </w:lvl>
    <w:lvl w:ilvl="5" w:tplc="0409001B" w:tentative="1">
      <w:start w:val="1"/>
      <w:numFmt w:val="lowerRoman"/>
      <w:lvlText w:val="%6."/>
      <w:lvlJc w:val="right"/>
      <w:pPr>
        <w:tabs>
          <w:tab w:val="num" w:pos="4596"/>
        </w:tabs>
        <w:ind w:left="4596" w:hanging="180"/>
      </w:pPr>
    </w:lvl>
    <w:lvl w:ilvl="6" w:tplc="0409000F" w:tentative="1">
      <w:start w:val="1"/>
      <w:numFmt w:val="decimal"/>
      <w:lvlText w:val="%7."/>
      <w:lvlJc w:val="left"/>
      <w:pPr>
        <w:tabs>
          <w:tab w:val="num" w:pos="5316"/>
        </w:tabs>
        <w:ind w:left="5316" w:hanging="360"/>
      </w:pPr>
    </w:lvl>
    <w:lvl w:ilvl="7" w:tplc="04090019" w:tentative="1">
      <w:start w:val="1"/>
      <w:numFmt w:val="lowerLetter"/>
      <w:lvlText w:val="%8."/>
      <w:lvlJc w:val="left"/>
      <w:pPr>
        <w:tabs>
          <w:tab w:val="num" w:pos="6036"/>
        </w:tabs>
        <w:ind w:left="6036" w:hanging="360"/>
      </w:pPr>
    </w:lvl>
    <w:lvl w:ilvl="8" w:tplc="0409001B" w:tentative="1">
      <w:start w:val="1"/>
      <w:numFmt w:val="lowerRoman"/>
      <w:lvlText w:val="%9."/>
      <w:lvlJc w:val="right"/>
      <w:pPr>
        <w:tabs>
          <w:tab w:val="num" w:pos="6756"/>
        </w:tabs>
        <w:ind w:left="6756" w:hanging="180"/>
      </w:pPr>
    </w:lvl>
  </w:abstractNum>
  <w:abstractNum w:abstractNumId="8" w15:restartNumberingAfterBreak="0">
    <w:nsid w:val="0DBF14A4"/>
    <w:multiLevelType w:val="hybridMultilevel"/>
    <w:tmpl w:val="7D1C380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3F13624"/>
    <w:multiLevelType w:val="hybridMultilevel"/>
    <w:tmpl w:val="9856B4F4"/>
    <w:lvl w:ilvl="0" w:tplc="08090003">
      <w:start w:val="1"/>
      <w:numFmt w:val="bullet"/>
      <w:lvlText w:val="o"/>
      <w:lvlJc w:val="left"/>
      <w:pPr>
        <w:ind w:left="927" w:hanging="360"/>
      </w:pPr>
      <w:rPr>
        <w:rFonts w:ascii="Courier New" w:hAnsi="Courier New" w:hint="default"/>
      </w:rPr>
    </w:lvl>
    <w:lvl w:ilvl="1" w:tplc="08090003">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14B51E19"/>
    <w:multiLevelType w:val="hybridMultilevel"/>
    <w:tmpl w:val="DC3EF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E2EE7"/>
    <w:multiLevelType w:val="hybridMultilevel"/>
    <w:tmpl w:val="41B0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263C3"/>
    <w:multiLevelType w:val="hybridMultilevel"/>
    <w:tmpl w:val="87F0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F0CC2"/>
    <w:multiLevelType w:val="hybridMultilevel"/>
    <w:tmpl w:val="41EA3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2530BA"/>
    <w:multiLevelType w:val="hybridMultilevel"/>
    <w:tmpl w:val="282C93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ECE78DC"/>
    <w:multiLevelType w:val="hybridMultilevel"/>
    <w:tmpl w:val="B150C00E"/>
    <w:lvl w:ilvl="0" w:tplc="741A7C1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A513C"/>
    <w:multiLevelType w:val="hybridMultilevel"/>
    <w:tmpl w:val="E55EF2BA"/>
    <w:lvl w:ilvl="0" w:tplc="5B32F490">
      <w:start w:val="1"/>
      <w:numFmt w:val="decimal"/>
      <w:pStyle w:val="ListBullet3"/>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8A6A9C"/>
    <w:multiLevelType w:val="hybridMultilevel"/>
    <w:tmpl w:val="469069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2553B7"/>
    <w:multiLevelType w:val="hybridMultilevel"/>
    <w:tmpl w:val="C1EE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16457"/>
    <w:multiLevelType w:val="hybridMultilevel"/>
    <w:tmpl w:val="39AE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A3145"/>
    <w:multiLevelType w:val="hybridMultilevel"/>
    <w:tmpl w:val="829C0E4A"/>
    <w:lvl w:ilvl="0" w:tplc="B10EDAC6">
      <w:start w:val="1"/>
      <w:numFmt w:val="decimal"/>
      <w:lvlText w:val="(%1)"/>
      <w:lvlJc w:val="left"/>
      <w:pPr>
        <w:ind w:left="720" w:hanging="360"/>
      </w:pPr>
      <w:rPr>
        <w:rFonts w:ascii="Calibri" w:eastAsia="Calibri" w:hAnsi="Calibri" w:cs="Times New Roman" w:hint="default"/>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264E14"/>
    <w:multiLevelType w:val="hybridMultilevel"/>
    <w:tmpl w:val="EB526576"/>
    <w:lvl w:ilvl="0" w:tplc="0409000F">
      <w:start w:val="1"/>
      <w:numFmt w:val="decimal"/>
      <w:lvlText w:val="%1."/>
      <w:lvlJc w:val="left"/>
      <w:pPr>
        <w:tabs>
          <w:tab w:val="num" w:pos="5463"/>
        </w:tabs>
        <w:ind w:left="5463" w:hanging="360"/>
      </w:pPr>
    </w:lvl>
    <w:lvl w:ilvl="1" w:tplc="04090019">
      <w:start w:val="1"/>
      <w:numFmt w:val="lowerLetter"/>
      <w:lvlText w:val="%2."/>
      <w:lvlJc w:val="left"/>
      <w:pPr>
        <w:tabs>
          <w:tab w:val="num" w:pos="6543"/>
        </w:tabs>
        <w:ind w:left="6543" w:hanging="360"/>
      </w:pPr>
    </w:lvl>
    <w:lvl w:ilvl="2" w:tplc="0409001B" w:tentative="1">
      <w:start w:val="1"/>
      <w:numFmt w:val="lowerRoman"/>
      <w:lvlText w:val="%3."/>
      <w:lvlJc w:val="right"/>
      <w:pPr>
        <w:tabs>
          <w:tab w:val="num" w:pos="7263"/>
        </w:tabs>
        <w:ind w:left="7263" w:hanging="180"/>
      </w:pPr>
    </w:lvl>
    <w:lvl w:ilvl="3" w:tplc="0409000F" w:tentative="1">
      <w:start w:val="1"/>
      <w:numFmt w:val="decimal"/>
      <w:lvlText w:val="%4."/>
      <w:lvlJc w:val="left"/>
      <w:pPr>
        <w:tabs>
          <w:tab w:val="num" w:pos="7983"/>
        </w:tabs>
        <w:ind w:left="7983" w:hanging="360"/>
      </w:pPr>
    </w:lvl>
    <w:lvl w:ilvl="4" w:tplc="04090019" w:tentative="1">
      <w:start w:val="1"/>
      <w:numFmt w:val="lowerLetter"/>
      <w:lvlText w:val="%5."/>
      <w:lvlJc w:val="left"/>
      <w:pPr>
        <w:tabs>
          <w:tab w:val="num" w:pos="8703"/>
        </w:tabs>
        <w:ind w:left="8703" w:hanging="360"/>
      </w:pPr>
    </w:lvl>
    <w:lvl w:ilvl="5" w:tplc="0409001B" w:tentative="1">
      <w:start w:val="1"/>
      <w:numFmt w:val="lowerRoman"/>
      <w:lvlText w:val="%6."/>
      <w:lvlJc w:val="right"/>
      <w:pPr>
        <w:tabs>
          <w:tab w:val="num" w:pos="9423"/>
        </w:tabs>
        <w:ind w:left="9423" w:hanging="180"/>
      </w:pPr>
    </w:lvl>
    <w:lvl w:ilvl="6" w:tplc="0409000F" w:tentative="1">
      <w:start w:val="1"/>
      <w:numFmt w:val="decimal"/>
      <w:lvlText w:val="%7."/>
      <w:lvlJc w:val="left"/>
      <w:pPr>
        <w:tabs>
          <w:tab w:val="num" w:pos="10143"/>
        </w:tabs>
        <w:ind w:left="10143" w:hanging="360"/>
      </w:pPr>
    </w:lvl>
    <w:lvl w:ilvl="7" w:tplc="04090019" w:tentative="1">
      <w:start w:val="1"/>
      <w:numFmt w:val="lowerLetter"/>
      <w:lvlText w:val="%8."/>
      <w:lvlJc w:val="left"/>
      <w:pPr>
        <w:tabs>
          <w:tab w:val="num" w:pos="10863"/>
        </w:tabs>
        <w:ind w:left="10863" w:hanging="360"/>
      </w:pPr>
    </w:lvl>
    <w:lvl w:ilvl="8" w:tplc="0409001B" w:tentative="1">
      <w:start w:val="1"/>
      <w:numFmt w:val="lowerRoman"/>
      <w:lvlText w:val="%9."/>
      <w:lvlJc w:val="right"/>
      <w:pPr>
        <w:tabs>
          <w:tab w:val="num" w:pos="11583"/>
        </w:tabs>
        <w:ind w:left="11583" w:hanging="180"/>
      </w:pPr>
    </w:lvl>
  </w:abstractNum>
  <w:abstractNum w:abstractNumId="22" w15:restartNumberingAfterBreak="0">
    <w:nsid w:val="3A58712A"/>
    <w:multiLevelType w:val="hybridMultilevel"/>
    <w:tmpl w:val="71182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125DD7"/>
    <w:multiLevelType w:val="hybridMultilevel"/>
    <w:tmpl w:val="B42A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61F43"/>
    <w:multiLevelType w:val="hybridMultilevel"/>
    <w:tmpl w:val="076A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726F2"/>
    <w:multiLevelType w:val="hybridMultilevel"/>
    <w:tmpl w:val="3B1AD998"/>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46DC3AB1"/>
    <w:multiLevelType w:val="hybridMultilevel"/>
    <w:tmpl w:val="95123A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F716999"/>
    <w:multiLevelType w:val="hybridMultilevel"/>
    <w:tmpl w:val="BA062E48"/>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09064D4"/>
    <w:multiLevelType w:val="hybridMultilevel"/>
    <w:tmpl w:val="E590534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74F4C00"/>
    <w:multiLevelType w:val="hybridMultilevel"/>
    <w:tmpl w:val="AF4E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84D44"/>
    <w:multiLevelType w:val="hybridMultilevel"/>
    <w:tmpl w:val="E74E1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6F52B3"/>
    <w:multiLevelType w:val="hybridMultilevel"/>
    <w:tmpl w:val="E1F2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7F7B10"/>
    <w:multiLevelType w:val="hybridMultilevel"/>
    <w:tmpl w:val="E8A21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17EEC"/>
    <w:multiLevelType w:val="hybridMultilevel"/>
    <w:tmpl w:val="223E0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274430"/>
    <w:multiLevelType w:val="hybridMultilevel"/>
    <w:tmpl w:val="FA26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A7FF7"/>
    <w:multiLevelType w:val="hybridMultilevel"/>
    <w:tmpl w:val="4A586B5E"/>
    <w:lvl w:ilvl="0" w:tplc="F91C4AA6">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C3C"/>
    <w:multiLevelType w:val="hybridMultilevel"/>
    <w:tmpl w:val="AC84F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8E116F"/>
    <w:multiLevelType w:val="hybridMultilevel"/>
    <w:tmpl w:val="0C9C22B4"/>
    <w:lvl w:ilvl="0" w:tplc="8B92C8C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D385D"/>
    <w:multiLevelType w:val="hybridMultilevel"/>
    <w:tmpl w:val="761C7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FF46C2"/>
    <w:multiLevelType w:val="hybridMultilevel"/>
    <w:tmpl w:val="91CE1E36"/>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40" w15:restartNumberingAfterBreak="0">
    <w:nsid w:val="7F2E6DB7"/>
    <w:multiLevelType w:val="hybridMultilevel"/>
    <w:tmpl w:val="20A25AC8"/>
    <w:lvl w:ilvl="0" w:tplc="3042E404">
      <w:start w:val="1"/>
      <w:numFmt w:val="bullet"/>
      <w:pStyle w:val="Normal-bulle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06734817">
    <w:abstractNumId w:val="2"/>
  </w:num>
  <w:num w:numId="2" w16cid:durableId="1540700000">
    <w:abstractNumId w:val="1"/>
  </w:num>
  <w:num w:numId="3" w16cid:durableId="1634096431">
    <w:abstractNumId w:val="2"/>
  </w:num>
  <w:num w:numId="4" w16cid:durableId="530337392">
    <w:abstractNumId w:val="1"/>
  </w:num>
  <w:num w:numId="5" w16cid:durableId="1775176513">
    <w:abstractNumId w:val="2"/>
  </w:num>
  <w:num w:numId="6" w16cid:durableId="1189413924">
    <w:abstractNumId w:val="1"/>
  </w:num>
  <w:num w:numId="7" w16cid:durableId="70468132">
    <w:abstractNumId w:val="2"/>
  </w:num>
  <w:num w:numId="8" w16cid:durableId="1342584585">
    <w:abstractNumId w:val="1"/>
  </w:num>
  <w:num w:numId="9" w16cid:durableId="1990283957">
    <w:abstractNumId w:val="26"/>
  </w:num>
  <w:num w:numId="10" w16cid:durableId="1821995435">
    <w:abstractNumId w:val="12"/>
  </w:num>
  <w:num w:numId="11" w16cid:durableId="1034770559">
    <w:abstractNumId w:val="40"/>
  </w:num>
  <w:num w:numId="12" w16cid:durableId="118963858">
    <w:abstractNumId w:val="16"/>
  </w:num>
  <w:num w:numId="13" w16cid:durableId="1232079502">
    <w:abstractNumId w:val="28"/>
  </w:num>
  <w:num w:numId="14" w16cid:durableId="1221206707">
    <w:abstractNumId w:val="37"/>
  </w:num>
  <w:num w:numId="15" w16cid:durableId="1347290235">
    <w:abstractNumId w:val="27"/>
  </w:num>
  <w:num w:numId="16" w16cid:durableId="509610579">
    <w:abstractNumId w:val="9"/>
  </w:num>
  <w:num w:numId="17" w16cid:durableId="1688946771">
    <w:abstractNumId w:val="2"/>
  </w:num>
  <w:num w:numId="18" w16cid:durableId="1350371727">
    <w:abstractNumId w:val="1"/>
  </w:num>
  <w:num w:numId="19" w16cid:durableId="1413894946">
    <w:abstractNumId w:val="35"/>
  </w:num>
  <w:num w:numId="20" w16cid:durableId="46682485">
    <w:abstractNumId w:val="5"/>
  </w:num>
  <w:num w:numId="21" w16cid:durableId="416173883">
    <w:abstractNumId w:val="11"/>
  </w:num>
  <w:num w:numId="22" w16cid:durableId="17246936">
    <w:abstractNumId w:val="23"/>
  </w:num>
  <w:num w:numId="23" w16cid:durableId="324089725">
    <w:abstractNumId w:val="18"/>
  </w:num>
  <w:num w:numId="24" w16cid:durableId="1072460343">
    <w:abstractNumId w:val="19"/>
  </w:num>
  <w:num w:numId="25" w16cid:durableId="412705713">
    <w:abstractNumId w:val="34"/>
  </w:num>
  <w:num w:numId="26" w16cid:durableId="1081607600">
    <w:abstractNumId w:val="4"/>
  </w:num>
  <w:num w:numId="27" w16cid:durableId="98716960">
    <w:abstractNumId w:val="15"/>
  </w:num>
  <w:num w:numId="28" w16cid:durableId="1419525695">
    <w:abstractNumId w:val="14"/>
  </w:num>
  <w:num w:numId="29" w16cid:durableId="852720178">
    <w:abstractNumId w:val="39"/>
  </w:num>
  <w:num w:numId="30" w16cid:durableId="1537617603">
    <w:abstractNumId w:val="33"/>
  </w:num>
  <w:num w:numId="31" w16cid:durableId="227813960">
    <w:abstractNumId w:val="30"/>
  </w:num>
  <w:num w:numId="32" w16cid:durableId="111482533">
    <w:abstractNumId w:val="22"/>
  </w:num>
  <w:num w:numId="33" w16cid:durableId="1199121387">
    <w:abstractNumId w:val="17"/>
  </w:num>
  <w:num w:numId="34" w16cid:durableId="1652753456">
    <w:abstractNumId w:val="8"/>
  </w:num>
  <w:num w:numId="35" w16cid:durableId="730424821">
    <w:abstractNumId w:val="21"/>
  </w:num>
  <w:num w:numId="36" w16cid:durableId="366955174">
    <w:abstractNumId w:val="0"/>
  </w:num>
  <w:num w:numId="37" w16cid:durableId="1635794703">
    <w:abstractNumId w:val="10"/>
  </w:num>
  <w:num w:numId="38" w16cid:durableId="951942321">
    <w:abstractNumId w:val="24"/>
  </w:num>
  <w:num w:numId="39" w16cid:durableId="1157574631">
    <w:abstractNumId w:val="32"/>
  </w:num>
  <w:num w:numId="40" w16cid:durableId="1237713228">
    <w:abstractNumId w:val="25"/>
  </w:num>
  <w:num w:numId="41" w16cid:durableId="1662999832">
    <w:abstractNumId w:val="36"/>
  </w:num>
  <w:num w:numId="42" w16cid:durableId="2033454079">
    <w:abstractNumId w:val="29"/>
  </w:num>
  <w:num w:numId="43" w16cid:durableId="409425914">
    <w:abstractNumId w:val="13"/>
  </w:num>
  <w:num w:numId="44" w16cid:durableId="862859517">
    <w:abstractNumId w:val="6"/>
  </w:num>
  <w:num w:numId="45" w16cid:durableId="1136877925">
    <w:abstractNumId w:val="7"/>
  </w:num>
  <w:num w:numId="46" w16cid:durableId="681131975">
    <w:abstractNumId w:val="3"/>
  </w:num>
  <w:num w:numId="47" w16cid:durableId="2078166336">
    <w:abstractNumId w:val="20"/>
  </w:num>
  <w:num w:numId="48" w16cid:durableId="809132382">
    <w:abstractNumId w:val="31"/>
  </w:num>
  <w:num w:numId="49" w16cid:durableId="8878844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doNotTrackMove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19"/>
    <w:rsid w:val="0000048A"/>
    <w:rsid w:val="00000E6F"/>
    <w:rsid w:val="000019AF"/>
    <w:rsid w:val="00001BE3"/>
    <w:rsid w:val="00001FC6"/>
    <w:rsid w:val="00002429"/>
    <w:rsid w:val="00002839"/>
    <w:rsid w:val="00002981"/>
    <w:rsid w:val="00002F68"/>
    <w:rsid w:val="00003249"/>
    <w:rsid w:val="00005E28"/>
    <w:rsid w:val="0000744D"/>
    <w:rsid w:val="0001108C"/>
    <w:rsid w:val="000123EF"/>
    <w:rsid w:val="0001486C"/>
    <w:rsid w:val="00015DF1"/>
    <w:rsid w:val="0001707D"/>
    <w:rsid w:val="00020088"/>
    <w:rsid w:val="00021130"/>
    <w:rsid w:val="0002162D"/>
    <w:rsid w:val="000224BA"/>
    <w:rsid w:val="00023ED9"/>
    <w:rsid w:val="00025355"/>
    <w:rsid w:val="0002691D"/>
    <w:rsid w:val="00026ABA"/>
    <w:rsid w:val="0002768C"/>
    <w:rsid w:val="00030BB0"/>
    <w:rsid w:val="000310DB"/>
    <w:rsid w:val="00031312"/>
    <w:rsid w:val="00031D54"/>
    <w:rsid w:val="000321BF"/>
    <w:rsid w:val="0003498E"/>
    <w:rsid w:val="00034C9A"/>
    <w:rsid w:val="00034CA0"/>
    <w:rsid w:val="0003584C"/>
    <w:rsid w:val="00037EC2"/>
    <w:rsid w:val="000402BD"/>
    <w:rsid w:val="00040F90"/>
    <w:rsid w:val="000411A4"/>
    <w:rsid w:val="00041C47"/>
    <w:rsid w:val="000447B1"/>
    <w:rsid w:val="000466B9"/>
    <w:rsid w:val="00046D5B"/>
    <w:rsid w:val="00053B40"/>
    <w:rsid w:val="00054F07"/>
    <w:rsid w:val="00056E26"/>
    <w:rsid w:val="00057A2A"/>
    <w:rsid w:val="00057C02"/>
    <w:rsid w:val="0006040E"/>
    <w:rsid w:val="00060499"/>
    <w:rsid w:val="000606D3"/>
    <w:rsid w:val="000623BC"/>
    <w:rsid w:val="000646B1"/>
    <w:rsid w:val="00066F50"/>
    <w:rsid w:val="00067672"/>
    <w:rsid w:val="00070B6A"/>
    <w:rsid w:val="00070B94"/>
    <w:rsid w:val="0007345C"/>
    <w:rsid w:val="000738B8"/>
    <w:rsid w:val="000818C8"/>
    <w:rsid w:val="00081E15"/>
    <w:rsid w:val="00084758"/>
    <w:rsid w:val="00084FBE"/>
    <w:rsid w:val="0008603D"/>
    <w:rsid w:val="000908AD"/>
    <w:rsid w:val="000928CF"/>
    <w:rsid w:val="00094C1C"/>
    <w:rsid w:val="000971D6"/>
    <w:rsid w:val="000A3C66"/>
    <w:rsid w:val="000A5034"/>
    <w:rsid w:val="000A59C9"/>
    <w:rsid w:val="000A72C8"/>
    <w:rsid w:val="000B243A"/>
    <w:rsid w:val="000B2628"/>
    <w:rsid w:val="000B284D"/>
    <w:rsid w:val="000B3A19"/>
    <w:rsid w:val="000B5181"/>
    <w:rsid w:val="000B613F"/>
    <w:rsid w:val="000B7B2D"/>
    <w:rsid w:val="000C18B3"/>
    <w:rsid w:val="000C2B36"/>
    <w:rsid w:val="000C2C50"/>
    <w:rsid w:val="000C37EF"/>
    <w:rsid w:val="000C3CCA"/>
    <w:rsid w:val="000C40C9"/>
    <w:rsid w:val="000C448C"/>
    <w:rsid w:val="000C480D"/>
    <w:rsid w:val="000C4B43"/>
    <w:rsid w:val="000C52D3"/>
    <w:rsid w:val="000D0D00"/>
    <w:rsid w:val="000D0D8A"/>
    <w:rsid w:val="000D365D"/>
    <w:rsid w:val="000D368C"/>
    <w:rsid w:val="000D4C9B"/>
    <w:rsid w:val="000D5A2E"/>
    <w:rsid w:val="000D6876"/>
    <w:rsid w:val="000D68A8"/>
    <w:rsid w:val="000D755E"/>
    <w:rsid w:val="000E1097"/>
    <w:rsid w:val="000E10A4"/>
    <w:rsid w:val="000E1BAA"/>
    <w:rsid w:val="000E1D63"/>
    <w:rsid w:val="000E1E6F"/>
    <w:rsid w:val="000E2324"/>
    <w:rsid w:val="000E3007"/>
    <w:rsid w:val="000E32B2"/>
    <w:rsid w:val="000E3962"/>
    <w:rsid w:val="000E46C2"/>
    <w:rsid w:val="000E4878"/>
    <w:rsid w:val="000E4BE5"/>
    <w:rsid w:val="000E5B86"/>
    <w:rsid w:val="000E6596"/>
    <w:rsid w:val="000E6DD0"/>
    <w:rsid w:val="000E7B8B"/>
    <w:rsid w:val="000E7C99"/>
    <w:rsid w:val="000E7CA4"/>
    <w:rsid w:val="000F0181"/>
    <w:rsid w:val="000F2504"/>
    <w:rsid w:val="000F30C7"/>
    <w:rsid w:val="000F3E96"/>
    <w:rsid w:val="000F4AA6"/>
    <w:rsid w:val="000F4BAB"/>
    <w:rsid w:val="000F69A8"/>
    <w:rsid w:val="000F770C"/>
    <w:rsid w:val="00100FF7"/>
    <w:rsid w:val="00102C8F"/>
    <w:rsid w:val="0010360A"/>
    <w:rsid w:val="00103A55"/>
    <w:rsid w:val="0010681B"/>
    <w:rsid w:val="0010794A"/>
    <w:rsid w:val="00107E8A"/>
    <w:rsid w:val="00112303"/>
    <w:rsid w:val="001142FF"/>
    <w:rsid w:val="00115472"/>
    <w:rsid w:val="001155AB"/>
    <w:rsid w:val="00115AE8"/>
    <w:rsid w:val="00115E93"/>
    <w:rsid w:val="00116037"/>
    <w:rsid w:val="0011761B"/>
    <w:rsid w:val="00121B5A"/>
    <w:rsid w:val="00123AD0"/>
    <w:rsid w:val="0012669F"/>
    <w:rsid w:val="00127B0F"/>
    <w:rsid w:val="00133644"/>
    <w:rsid w:val="00133F29"/>
    <w:rsid w:val="00135204"/>
    <w:rsid w:val="00136C8B"/>
    <w:rsid w:val="00136F11"/>
    <w:rsid w:val="001374C2"/>
    <w:rsid w:val="0014761C"/>
    <w:rsid w:val="00147881"/>
    <w:rsid w:val="00147D1D"/>
    <w:rsid w:val="001521C5"/>
    <w:rsid w:val="00154205"/>
    <w:rsid w:val="00154CA2"/>
    <w:rsid w:val="00154D31"/>
    <w:rsid w:val="00155703"/>
    <w:rsid w:val="00157250"/>
    <w:rsid w:val="001616CD"/>
    <w:rsid w:val="00162A94"/>
    <w:rsid w:val="0016517D"/>
    <w:rsid w:val="00165FAA"/>
    <w:rsid w:val="00170B6E"/>
    <w:rsid w:val="00171EBF"/>
    <w:rsid w:val="001742AE"/>
    <w:rsid w:val="00177615"/>
    <w:rsid w:val="00177AB5"/>
    <w:rsid w:val="00182AF9"/>
    <w:rsid w:val="00183771"/>
    <w:rsid w:val="00185672"/>
    <w:rsid w:val="00185A47"/>
    <w:rsid w:val="0018632D"/>
    <w:rsid w:val="00186C38"/>
    <w:rsid w:val="0019024F"/>
    <w:rsid w:val="00190E9E"/>
    <w:rsid w:val="00190EB7"/>
    <w:rsid w:val="00193786"/>
    <w:rsid w:val="00194546"/>
    <w:rsid w:val="00194568"/>
    <w:rsid w:val="00195AFC"/>
    <w:rsid w:val="001A0FBC"/>
    <w:rsid w:val="001A2015"/>
    <w:rsid w:val="001A2A42"/>
    <w:rsid w:val="001A3E72"/>
    <w:rsid w:val="001A47BE"/>
    <w:rsid w:val="001A6819"/>
    <w:rsid w:val="001B20E9"/>
    <w:rsid w:val="001B33A4"/>
    <w:rsid w:val="001B6107"/>
    <w:rsid w:val="001C0374"/>
    <w:rsid w:val="001C1866"/>
    <w:rsid w:val="001C1946"/>
    <w:rsid w:val="001C3E80"/>
    <w:rsid w:val="001C4049"/>
    <w:rsid w:val="001C47A7"/>
    <w:rsid w:val="001C56A5"/>
    <w:rsid w:val="001C7C04"/>
    <w:rsid w:val="001D11AF"/>
    <w:rsid w:val="001D4110"/>
    <w:rsid w:val="001D5831"/>
    <w:rsid w:val="001D64A3"/>
    <w:rsid w:val="001E13C1"/>
    <w:rsid w:val="001E45BB"/>
    <w:rsid w:val="001E4C37"/>
    <w:rsid w:val="001E5B54"/>
    <w:rsid w:val="001E5DC8"/>
    <w:rsid w:val="001E72C6"/>
    <w:rsid w:val="001E7559"/>
    <w:rsid w:val="001F0431"/>
    <w:rsid w:val="001F21FF"/>
    <w:rsid w:val="001F40CE"/>
    <w:rsid w:val="001F4666"/>
    <w:rsid w:val="001F4A00"/>
    <w:rsid w:val="001F5731"/>
    <w:rsid w:val="001F7597"/>
    <w:rsid w:val="0020127B"/>
    <w:rsid w:val="002013AA"/>
    <w:rsid w:val="00202D6C"/>
    <w:rsid w:val="0020363A"/>
    <w:rsid w:val="00203D9B"/>
    <w:rsid w:val="0020457B"/>
    <w:rsid w:val="002059D9"/>
    <w:rsid w:val="0020674E"/>
    <w:rsid w:val="002069F6"/>
    <w:rsid w:val="00207AAF"/>
    <w:rsid w:val="00211895"/>
    <w:rsid w:val="00213AC8"/>
    <w:rsid w:val="002165F9"/>
    <w:rsid w:val="002176CD"/>
    <w:rsid w:val="002177DF"/>
    <w:rsid w:val="002220B0"/>
    <w:rsid w:val="00225712"/>
    <w:rsid w:val="002258E3"/>
    <w:rsid w:val="002278BF"/>
    <w:rsid w:val="00230850"/>
    <w:rsid w:val="00231A9E"/>
    <w:rsid w:val="00232ABB"/>
    <w:rsid w:val="00232E40"/>
    <w:rsid w:val="00235271"/>
    <w:rsid w:val="00235B0F"/>
    <w:rsid w:val="0023633E"/>
    <w:rsid w:val="00237153"/>
    <w:rsid w:val="00237502"/>
    <w:rsid w:val="00241ACC"/>
    <w:rsid w:val="00242E71"/>
    <w:rsid w:val="0024355E"/>
    <w:rsid w:val="0024498D"/>
    <w:rsid w:val="00245167"/>
    <w:rsid w:val="00245613"/>
    <w:rsid w:val="002463A7"/>
    <w:rsid w:val="00251BBB"/>
    <w:rsid w:val="00253AAF"/>
    <w:rsid w:val="00254E1B"/>
    <w:rsid w:val="00254E79"/>
    <w:rsid w:val="0025526D"/>
    <w:rsid w:val="002566EB"/>
    <w:rsid w:val="00256C70"/>
    <w:rsid w:val="00257B2D"/>
    <w:rsid w:val="00263AD1"/>
    <w:rsid w:val="00265F93"/>
    <w:rsid w:val="0026651B"/>
    <w:rsid w:val="00266646"/>
    <w:rsid w:val="002674FF"/>
    <w:rsid w:val="00267EE8"/>
    <w:rsid w:val="002719BC"/>
    <w:rsid w:val="00271AC2"/>
    <w:rsid w:val="00272994"/>
    <w:rsid w:val="00272DC4"/>
    <w:rsid w:val="00273AA5"/>
    <w:rsid w:val="00274194"/>
    <w:rsid w:val="002746BC"/>
    <w:rsid w:val="00274C00"/>
    <w:rsid w:val="00274E81"/>
    <w:rsid w:val="00275FE0"/>
    <w:rsid w:val="00276C0D"/>
    <w:rsid w:val="002805E0"/>
    <w:rsid w:val="00281775"/>
    <w:rsid w:val="00281A51"/>
    <w:rsid w:val="00281C90"/>
    <w:rsid w:val="00281FB4"/>
    <w:rsid w:val="00284514"/>
    <w:rsid w:val="00285BD0"/>
    <w:rsid w:val="002876A3"/>
    <w:rsid w:val="00287EC2"/>
    <w:rsid w:val="00290AE4"/>
    <w:rsid w:val="0029161E"/>
    <w:rsid w:val="002925DA"/>
    <w:rsid w:val="002928F9"/>
    <w:rsid w:val="002946C2"/>
    <w:rsid w:val="0029483B"/>
    <w:rsid w:val="00294EC4"/>
    <w:rsid w:val="00295135"/>
    <w:rsid w:val="002977F1"/>
    <w:rsid w:val="002A07C3"/>
    <w:rsid w:val="002A1E07"/>
    <w:rsid w:val="002A2073"/>
    <w:rsid w:val="002A5660"/>
    <w:rsid w:val="002A5E55"/>
    <w:rsid w:val="002A6B75"/>
    <w:rsid w:val="002B0F23"/>
    <w:rsid w:val="002B2A1D"/>
    <w:rsid w:val="002B4608"/>
    <w:rsid w:val="002B5FEC"/>
    <w:rsid w:val="002C23EB"/>
    <w:rsid w:val="002C3A58"/>
    <w:rsid w:val="002D083B"/>
    <w:rsid w:val="002D0D65"/>
    <w:rsid w:val="002D28B2"/>
    <w:rsid w:val="002D3772"/>
    <w:rsid w:val="002D4B95"/>
    <w:rsid w:val="002D5FD4"/>
    <w:rsid w:val="002D7304"/>
    <w:rsid w:val="002D7A50"/>
    <w:rsid w:val="002D7C84"/>
    <w:rsid w:val="002E2B32"/>
    <w:rsid w:val="002E306C"/>
    <w:rsid w:val="002E499E"/>
    <w:rsid w:val="002E4BC3"/>
    <w:rsid w:val="002E5830"/>
    <w:rsid w:val="002E6CF1"/>
    <w:rsid w:val="002E7341"/>
    <w:rsid w:val="002E7A6B"/>
    <w:rsid w:val="002F0291"/>
    <w:rsid w:val="002F0303"/>
    <w:rsid w:val="002F09CE"/>
    <w:rsid w:val="002F20F2"/>
    <w:rsid w:val="002F2A2B"/>
    <w:rsid w:val="002F3AF8"/>
    <w:rsid w:val="002F5830"/>
    <w:rsid w:val="002F68ED"/>
    <w:rsid w:val="002F7FA6"/>
    <w:rsid w:val="0030080B"/>
    <w:rsid w:val="00300C78"/>
    <w:rsid w:val="00302442"/>
    <w:rsid w:val="00302697"/>
    <w:rsid w:val="003038AF"/>
    <w:rsid w:val="00303A8B"/>
    <w:rsid w:val="003051B3"/>
    <w:rsid w:val="0030753F"/>
    <w:rsid w:val="00307596"/>
    <w:rsid w:val="00307905"/>
    <w:rsid w:val="003117DA"/>
    <w:rsid w:val="003129CA"/>
    <w:rsid w:val="00313076"/>
    <w:rsid w:val="003133C1"/>
    <w:rsid w:val="00314A7C"/>
    <w:rsid w:val="00315181"/>
    <w:rsid w:val="00315C8D"/>
    <w:rsid w:val="00315F6E"/>
    <w:rsid w:val="00316527"/>
    <w:rsid w:val="00320D8F"/>
    <w:rsid w:val="0032156D"/>
    <w:rsid w:val="00321775"/>
    <w:rsid w:val="00324A28"/>
    <w:rsid w:val="0032500B"/>
    <w:rsid w:val="0032558F"/>
    <w:rsid w:val="003255B7"/>
    <w:rsid w:val="00330CD5"/>
    <w:rsid w:val="003311C4"/>
    <w:rsid w:val="00333D90"/>
    <w:rsid w:val="0033592A"/>
    <w:rsid w:val="00335A73"/>
    <w:rsid w:val="003365A1"/>
    <w:rsid w:val="00336820"/>
    <w:rsid w:val="00336A38"/>
    <w:rsid w:val="00340D42"/>
    <w:rsid w:val="00341493"/>
    <w:rsid w:val="00341A4C"/>
    <w:rsid w:val="00342890"/>
    <w:rsid w:val="00342C18"/>
    <w:rsid w:val="00343A3F"/>
    <w:rsid w:val="003455E3"/>
    <w:rsid w:val="00345D2F"/>
    <w:rsid w:val="003468A1"/>
    <w:rsid w:val="00347A8F"/>
    <w:rsid w:val="00347C61"/>
    <w:rsid w:val="00350751"/>
    <w:rsid w:val="003536E2"/>
    <w:rsid w:val="0035478D"/>
    <w:rsid w:val="00360533"/>
    <w:rsid w:val="00360573"/>
    <w:rsid w:val="0036077A"/>
    <w:rsid w:val="003608C9"/>
    <w:rsid w:val="00362658"/>
    <w:rsid w:val="00363D9E"/>
    <w:rsid w:val="00365D22"/>
    <w:rsid w:val="00366F2B"/>
    <w:rsid w:val="0037232F"/>
    <w:rsid w:val="00372BA4"/>
    <w:rsid w:val="00372C26"/>
    <w:rsid w:val="003733A7"/>
    <w:rsid w:val="00373E4E"/>
    <w:rsid w:val="00374729"/>
    <w:rsid w:val="0037474C"/>
    <w:rsid w:val="00376F6B"/>
    <w:rsid w:val="003801BB"/>
    <w:rsid w:val="0038029A"/>
    <w:rsid w:val="00380558"/>
    <w:rsid w:val="00381AD6"/>
    <w:rsid w:val="00381E10"/>
    <w:rsid w:val="003822FD"/>
    <w:rsid w:val="00384A19"/>
    <w:rsid w:val="00386A58"/>
    <w:rsid w:val="00390080"/>
    <w:rsid w:val="00390FC9"/>
    <w:rsid w:val="00391B6C"/>
    <w:rsid w:val="003950A5"/>
    <w:rsid w:val="00395E10"/>
    <w:rsid w:val="003960B1"/>
    <w:rsid w:val="003964F9"/>
    <w:rsid w:val="00396F9F"/>
    <w:rsid w:val="003976C8"/>
    <w:rsid w:val="003A0400"/>
    <w:rsid w:val="003A04C6"/>
    <w:rsid w:val="003A10F9"/>
    <w:rsid w:val="003A111E"/>
    <w:rsid w:val="003A4DB9"/>
    <w:rsid w:val="003A5AD8"/>
    <w:rsid w:val="003A69A9"/>
    <w:rsid w:val="003A6D2D"/>
    <w:rsid w:val="003B1AB6"/>
    <w:rsid w:val="003B24CF"/>
    <w:rsid w:val="003B2752"/>
    <w:rsid w:val="003B30FB"/>
    <w:rsid w:val="003B3E12"/>
    <w:rsid w:val="003B41F3"/>
    <w:rsid w:val="003B4EA7"/>
    <w:rsid w:val="003B5946"/>
    <w:rsid w:val="003B59C0"/>
    <w:rsid w:val="003B6540"/>
    <w:rsid w:val="003B6D10"/>
    <w:rsid w:val="003B724A"/>
    <w:rsid w:val="003B773F"/>
    <w:rsid w:val="003C20A4"/>
    <w:rsid w:val="003C5D0B"/>
    <w:rsid w:val="003C6F75"/>
    <w:rsid w:val="003D02B9"/>
    <w:rsid w:val="003D09CA"/>
    <w:rsid w:val="003D139C"/>
    <w:rsid w:val="003D1BED"/>
    <w:rsid w:val="003D1C63"/>
    <w:rsid w:val="003D62CA"/>
    <w:rsid w:val="003D7984"/>
    <w:rsid w:val="003E024B"/>
    <w:rsid w:val="003E0B42"/>
    <w:rsid w:val="003E4F59"/>
    <w:rsid w:val="003E6C4C"/>
    <w:rsid w:val="003E72FA"/>
    <w:rsid w:val="003E7AA5"/>
    <w:rsid w:val="003F01E6"/>
    <w:rsid w:val="003F43DF"/>
    <w:rsid w:val="003F6AE3"/>
    <w:rsid w:val="003F6E1C"/>
    <w:rsid w:val="003F70F9"/>
    <w:rsid w:val="00400224"/>
    <w:rsid w:val="00400BD4"/>
    <w:rsid w:val="00401787"/>
    <w:rsid w:val="00401C52"/>
    <w:rsid w:val="00401F54"/>
    <w:rsid w:val="00404801"/>
    <w:rsid w:val="00405DE6"/>
    <w:rsid w:val="00407655"/>
    <w:rsid w:val="00407E64"/>
    <w:rsid w:val="0041021D"/>
    <w:rsid w:val="004136C8"/>
    <w:rsid w:val="00413974"/>
    <w:rsid w:val="00415572"/>
    <w:rsid w:val="00417F8A"/>
    <w:rsid w:val="004241EF"/>
    <w:rsid w:val="00425974"/>
    <w:rsid w:val="004263A8"/>
    <w:rsid w:val="00427A41"/>
    <w:rsid w:val="00427ED1"/>
    <w:rsid w:val="00430D62"/>
    <w:rsid w:val="00431687"/>
    <w:rsid w:val="00431812"/>
    <w:rsid w:val="00432160"/>
    <w:rsid w:val="00434F62"/>
    <w:rsid w:val="00440354"/>
    <w:rsid w:val="00442111"/>
    <w:rsid w:val="004426BE"/>
    <w:rsid w:val="0044299B"/>
    <w:rsid w:val="004434F5"/>
    <w:rsid w:val="00443541"/>
    <w:rsid w:val="004436CF"/>
    <w:rsid w:val="00443AEC"/>
    <w:rsid w:val="00444CC1"/>
    <w:rsid w:val="00444E14"/>
    <w:rsid w:val="00446324"/>
    <w:rsid w:val="00446B47"/>
    <w:rsid w:val="00447FB0"/>
    <w:rsid w:val="0045075B"/>
    <w:rsid w:val="00450FAD"/>
    <w:rsid w:val="00452391"/>
    <w:rsid w:val="00452E72"/>
    <w:rsid w:val="0045564F"/>
    <w:rsid w:val="0045587A"/>
    <w:rsid w:val="00455BC3"/>
    <w:rsid w:val="00456EFD"/>
    <w:rsid w:val="0046077B"/>
    <w:rsid w:val="004610A3"/>
    <w:rsid w:val="00462E58"/>
    <w:rsid w:val="00462F6D"/>
    <w:rsid w:val="00464924"/>
    <w:rsid w:val="00465EB3"/>
    <w:rsid w:val="00466ED8"/>
    <w:rsid w:val="004672D2"/>
    <w:rsid w:val="0047034A"/>
    <w:rsid w:val="004707E5"/>
    <w:rsid w:val="0047128E"/>
    <w:rsid w:val="004720A4"/>
    <w:rsid w:val="004734F7"/>
    <w:rsid w:val="004737CB"/>
    <w:rsid w:val="0047383F"/>
    <w:rsid w:val="004753E3"/>
    <w:rsid w:val="00477922"/>
    <w:rsid w:val="00477AD7"/>
    <w:rsid w:val="004811E8"/>
    <w:rsid w:val="0048235C"/>
    <w:rsid w:val="004854F9"/>
    <w:rsid w:val="00487180"/>
    <w:rsid w:val="0049056F"/>
    <w:rsid w:val="00491824"/>
    <w:rsid w:val="004928C9"/>
    <w:rsid w:val="00492D2D"/>
    <w:rsid w:val="00492E27"/>
    <w:rsid w:val="004A035C"/>
    <w:rsid w:val="004A08F5"/>
    <w:rsid w:val="004A1C2F"/>
    <w:rsid w:val="004A22CC"/>
    <w:rsid w:val="004A279E"/>
    <w:rsid w:val="004A40CD"/>
    <w:rsid w:val="004A4D62"/>
    <w:rsid w:val="004A6A36"/>
    <w:rsid w:val="004A6D33"/>
    <w:rsid w:val="004A7442"/>
    <w:rsid w:val="004A754E"/>
    <w:rsid w:val="004A7E31"/>
    <w:rsid w:val="004B09D7"/>
    <w:rsid w:val="004B13F2"/>
    <w:rsid w:val="004B1B1C"/>
    <w:rsid w:val="004B2F8F"/>
    <w:rsid w:val="004B3868"/>
    <w:rsid w:val="004B4322"/>
    <w:rsid w:val="004B4480"/>
    <w:rsid w:val="004B497D"/>
    <w:rsid w:val="004B4F84"/>
    <w:rsid w:val="004C1301"/>
    <w:rsid w:val="004C2EE3"/>
    <w:rsid w:val="004C2F54"/>
    <w:rsid w:val="004C361A"/>
    <w:rsid w:val="004C53E3"/>
    <w:rsid w:val="004C5713"/>
    <w:rsid w:val="004C6F0E"/>
    <w:rsid w:val="004C75D6"/>
    <w:rsid w:val="004C7C36"/>
    <w:rsid w:val="004D0634"/>
    <w:rsid w:val="004D0F4B"/>
    <w:rsid w:val="004D1337"/>
    <w:rsid w:val="004D4084"/>
    <w:rsid w:val="004D4D2A"/>
    <w:rsid w:val="004D4F8E"/>
    <w:rsid w:val="004D6ECF"/>
    <w:rsid w:val="004D751F"/>
    <w:rsid w:val="004E04AA"/>
    <w:rsid w:val="004E1C82"/>
    <w:rsid w:val="004E1E01"/>
    <w:rsid w:val="004E43F0"/>
    <w:rsid w:val="004E6F9B"/>
    <w:rsid w:val="004E78E5"/>
    <w:rsid w:val="004F0D70"/>
    <w:rsid w:val="004F3277"/>
    <w:rsid w:val="004F6151"/>
    <w:rsid w:val="004F67FF"/>
    <w:rsid w:val="00501013"/>
    <w:rsid w:val="00505143"/>
    <w:rsid w:val="00505DC1"/>
    <w:rsid w:val="00507A04"/>
    <w:rsid w:val="00510AED"/>
    <w:rsid w:val="00510DF1"/>
    <w:rsid w:val="0051120C"/>
    <w:rsid w:val="00514FD7"/>
    <w:rsid w:val="00515000"/>
    <w:rsid w:val="00516EF7"/>
    <w:rsid w:val="005171B6"/>
    <w:rsid w:val="005202D7"/>
    <w:rsid w:val="005217E7"/>
    <w:rsid w:val="0052259B"/>
    <w:rsid w:val="005239F0"/>
    <w:rsid w:val="005242FA"/>
    <w:rsid w:val="00524649"/>
    <w:rsid w:val="00524A58"/>
    <w:rsid w:val="00525F52"/>
    <w:rsid w:val="0053212C"/>
    <w:rsid w:val="00534A36"/>
    <w:rsid w:val="00535E91"/>
    <w:rsid w:val="00535EF3"/>
    <w:rsid w:val="00537465"/>
    <w:rsid w:val="0054236E"/>
    <w:rsid w:val="005423FA"/>
    <w:rsid w:val="00543EC9"/>
    <w:rsid w:val="00543FD7"/>
    <w:rsid w:val="00545D81"/>
    <w:rsid w:val="00546438"/>
    <w:rsid w:val="00546A4C"/>
    <w:rsid w:val="005519E5"/>
    <w:rsid w:val="005529DF"/>
    <w:rsid w:val="00553F86"/>
    <w:rsid w:val="00555ABC"/>
    <w:rsid w:val="005610C0"/>
    <w:rsid w:val="00563CA2"/>
    <w:rsid w:val="00564D45"/>
    <w:rsid w:val="00566566"/>
    <w:rsid w:val="005669AA"/>
    <w:rsid w:val="005669E9"/>
    <w:rsid w:val="0057015C"/>
    <w:rsid w:val="0057037D"/>
    <w:rsid w:val="0057055D"/>
    <w:rsid w:val="00572789"/>
    <w:rsid w:val="00572C96"/>
    <w:rsid w:val="00572F22"/>
    <w:rsid w:val="005765C3"/>
    <w:rsid w:val="00580ACC"/>
    <w:rsid w:val="00580C28"/>
    <w:rsid w:val="00580FE8"/>
    <w:rsid w:val="00581D0F"/>
    <w:rsid w:val="00582400"/>
    <w:rsid w:val="0058290F"/>
    <w:rsid w:val="005830CE"/>
    <w:rsid w:val="0058333A"/>
    <w:rsid w:val="0058602D"/>
    <w:rsid w:val="0058645C"/>
    <w:rsid w:val="00587081"/>
    <w:rsid w:val="0059206C"/>
    <w:rsid w:val="0059298B"/>
    <w:rsid w:val="00592C7F"/>
    <w:rsid w:val="00596235"/>
    <w:rsid w:val="005964F8"/>
    <w:rsid w:val="00597627"/>
    <w:rsid w:val="00597B3C"/>
    <w:rsid w:val="00597F10"/>
    <w:rsid w:val="005A19F2"/>
    <w:rsid w:val="005A2227"/>
    <w:rsid w:val="005A2819"/>
    <w:rsid w:val="005A2ED3"/>
    <w:rsid w:val="005A363B"/>
    <w:rsid w:val="005A3DCE"/>
    <w:rsid w:val="005A5832"/>
    <w:rsid w:val="005A6033"/>
    <w:rsid w:val="005B0466"/>
    <w:rsid w:val="005B72D2"/>
    <w:rsid w:val="005B7418"/>
    <w:rsid w:val="005C0501"/>
    <w:rsid w:val="005C3609"/>
    <w:rsid w:val="005C4256"/>
    <w:rsid w:val="005C47BF"/>
    <w:rsid w:val="005C4B7D"/>
    <w:rsid w:val="005C5D43"/>
    <w:rsid w:val="005C5E3B"/>
    <w:rsid w:val="005D6937"/>
    <w:rsid w:val="005E1137"/>
    <w:rsid w:val="005E2BCE"/>
    <w:rsid w:val="005E320E"/>
    <w:rsid w:val="005E6521"/>
    <w:rsid w:val="005E676A"/>
    <w:rsid w:val="005E791D"/>
    <w:rsid w:val="005F10BC"/>
    <w:rsid w:val="005F1650"/>
    <w:rsid w:val="005F29C4"/>
    <w:rsid w:val="005F2A8B"/>
    <w:rsid w:val="005F58D1"/>
    <w:rsid w:val="005F5A33"/>
    <w:rsid w:val="005F6B14"/>
    <w:rsid w:val="005F74BB"/>
    <w:rsid w:val="006005FA"/>
    <w:rsid w:val="006013AB"/>
    <w:rsid w:val="00601EC9"/>
    <w:rsid w:val="00602F2E"/>
    <w:rsid w:val="006053AD"/>
    <w:rsid w:val="00605EEB"/>
    <w:rsid w:val="00606948"/>
    <w:rsid w:val="00607453"/>
    <w:rsid w:val="00607619"/>
    <w:rsid w:val="00607B9E"/>
    <w:rsid w:val="00611202"/>
    <w:rsid w:val="006115E7"/>
    <w:rsid w:val="00611A22"/>
    <w:rsid w:val="006137C5"/>
    <w:rsid w:val="006143B5"/>
    <w:rsid w:val="00616E86"/>
    <w:rsid w:val="00623221"/>
    <w:rsid w:val="00625032"/>
    <w:rsid w:val="00625A05"/>
    <w:rsid w:val="00626076"/>
    <w:rsid w:val="00626C8E"/>
    <w:rsid w:val="006273E5"/>
    <w:rsid w:val="00630D6E"/>
    <w:rsid w:val="00632D71"/>
    <w:rsid w:val="00632E82"/>
    <w:rsid w:val="00634154"/>
    <w:rsid w:val="00637FCA"/>
    <w:rsid w:val="0064050A"/>
    <w:rsid w:val="006405E4"/>
    <w:rsid w:val="00641117"/>
    <w:rsid w:val="0064116B"/>
    <w:rsid w:val="006414C2"/>
    <w:rsid w:val="006416B9"/>
    <w:rsid w:val="006423FF"/>
    <w:rsid w:val="00642CDA"/>
    <w:rsid w:val="0064396D"/>
    <w:rsid w:val="0064557C"/>
    <w:rsid w:val="00647433"/>
    <w:rsid w:val="006476AC"/>
    <w:rsid w:val="006503FC"/>
    <w:rsid w:val="00650CAE"/>
    <w:rsid w:val="00652022"/>
    <w:rsid w:val="0065428A"/>
    <w:rsid w:val="00654296"/>
    <w:rsid w:val="00656044"/>
    <w:rsid w:val="00657F03"/>
    <w:rsid w:val="00660AFB"/>
    <w:rsid w:val="00661F3D"/>
    <w:rsid w:val="00663736"/>
    <w:rsid w:val="00663966"/>
    <w:rsid w:val="00663B2B"/>
    <w:rsid w:val="00664573"/>
    <w:rsid w:val="00664BC8"/>
    <w:rsid w:val="006657E1"/>
    <w:rsid w:val="00666111"/>
    <w:rsid w:val="00666ECE"/>
    <w:rsid w:val="00667F67"/>
    <w:rsid w:val="00670940"/>
    <w:rsid w:val="006713FF"/>
    <w:rsid w:val="00675D7A"/>
    <w:rsid w:val="00676C5B"/>
    <w:rsid w:val="006807AD"/>
    <w:rsid w:val="00680E78"/>
    <w:rsid w:val="006828D0"/>
    <w:rsid w:val="00684EF2"/>
    <w:rsid w:val="00685055"/>
    <w:rsid w:val="00687C6F"/>
    <w:rsid w:val="00690FF9"/>
    <w:rsid w:val="0069171A"/>
    <w:rsid w:val="00691DA0"/>
    <w:rsid w:val="00691F4D"/>
    <w:rsid w:val="0069318B"/>
    <w:rsid w:val="00693415"/>
    <w:rsid w:val="00693C0B"/>
    <w:rsid w:val="00694380"/>
    <w:rsid w:val="0069466D"/>
    <w:rsid w:val="00694CDC"/>
    <w:rsid w:val="00695E8E"/>
    <w:rsid w:val="00696D62"/>
    <w:rsid w:val="006A0BF0"/>
    <w:rsid w:val="006A1EB9"/>
    <w:rsid w:val="006A2691"/>
    <w:rsid w:val="006A3205"/>
    <w:rsid w:val="006A3682"/>
    <w:rsid w:val="006A3BA8"/>
    <w:rsid w:val="006A4956"/>
    <w:rsid w:val="006A509E"/>
    <w:rsid w:val="006A52D5"/>
    <w:rsid w:val="006B1F62"/>
    <w:rsid w:val="006B30DB"/>
    <w:rsid w:val="006B4F96"/>
    <w:rsid w:val="006B518C"/>
    <w:rsid w:val="006B688A"/>
    <w:rsid w:val="006B72A5"/>
    <w:rsid w:val="006B7317"/>
    <w:rsid w:val="006C11A0"/>
    <w:rsid w:val="006C2853"/>
    <w:rsid w:val="006C2F15"/>
    <w:rsid w:val="006C2FFE"/>
    <w:rsid w:val="006C59D0"/>
    <w:rsid w:val="006D0CAA"/>
    <w:rsid w:val="006D347D"/>
    <w:rsid w:val="006D3D0A"/>
    <w:rsid w:val="006D51C9"/>
    <w:rsid w:val="006D6462"/>
    <w:rsid w:val="006D69A6"/>
    <w:rsid w:val="006D720D"/>
    <w:rsid w:val="006D78EA"/>
    <w:rsid w:val="006E04D3"/>
    <w:rsid w:val="006E0BF4"/>
    <w:rsid w:val="006E222B"/>
    <w:rsid w:val="006E3917"/>
    <w:rsid w:val="006E409B"/>
    <w:rsid w:val="006E6011"/>
    <w:rsid w:val="006F04A2"/>
    <w:rsid w:val="006F1570"/>
    <w:rsid w:val="006F3A01"/>
    <w:rsid w:val="006F4446"/>
    <w:rsid w:val="006F46D3"/>
    <w:rsid w:val="006F5FAF"/>
    <w:rsid w:val="006F6185"/>
    <w:rsid w:val="006F6A3E"/>
    <w:rsid w:val="006F79F0"/>
    <w:rsid w:val="006F7BBF"/>
    <w:rsid w:val="006F7E23"/>
    <w:rsid w:val="007008C4"/>
    <w:rsid w:val="00701209"/>
    <w:rsid w:val="0070124F"/>
    <w:rsid w:val="00703114"/>
    <w:rsid w:val="00703267"/>
    <w:rsid w:val="00703D96"/>
    <w:rsid w:val="00704779"/>
    <w:rsid w:val="00705577"/>
    <w:rsid w:val="0070672D"/>
    <w:rsid w:val="00706A57"/>
    <w:rsid w:val="00707572"/>
    <w:rsid w:val="00707983"/>
    <w:rsid w:val="00707EE4"/>
    <w:rsid w:val="00712DEB"/>
    <w:rsid w:val="007142A5"/>
    <w:rsid w:val="0071438B"/>
    <w:rsid w:val="007145D3"/>
    <w:rsid w:val="00720601"/>
    <w:rsid w:val="007209C7"/>
    <w:rsid w:val="007216D9"/>
    <w:rsid w:val="00721812"/>
    <w:rsid w:val="00721912"/>
    <w:rsid w:val="00721C67"/>
    <w:rsid w:val="00722AA1"/>
    <w:rsid w:val="007230DB"/>
    <w:rsid w:val="007235A2"/>
    <w:rsid w:val="007238C8"/>
    <w:rsid w:val="00725E33"/>
    <w:rsid w:val="00726E3B"/>
    <w:rsid w:val="00726E61"/>
    <w:rsid w:val="0072757B"/>
    <w:rsid w:val="00731995"/>
    <w:rsid w:val="00732F1D"/>
    <w:rsid w:val="00734F7F"/>
    <w:rsid w:val="00736B55"/>
    <w:rsid w:val="00737024"/>
    <w:rsid w:val="007377B3"/>
    <w:rsid w:val="00737809"/>
    <w:rsid w:val="007404AD"/>
    <w:rsid w:val="00744A58"/>
    <w:rsid w:val="007457E7"/>
    <w:rsid w:val="00745A16"/>
    <w:rsid w:val="00751AF5"/>
    <w:rsid w:val="00752CD7"/>
    <w:rsid w:val="00753AE2"/>
    <w:rsid w:val="00756D19"/>
    <w:rsid w:val="00757A3F"/>
    <w:rsid w:val="00760DE4"/>
    <w:rsid w:val="007612A3"/>
    <w:rsid w:val="0076400B"/>
    <w:rsid w:val="00764307"/>
    <w:rsid w:val="007644B6"/>
    <w:rsid w:val="00764670"/>
    <w:rsid w:val="007655A0"/>
    <w:rsid w:val="0076570B"/>
    <w:rsid w:val="00765A8D"/>
    <w:rsid w:val="00770247"/>
    <w:rsid w:val="00771608"/>
    <w:rsid w:val="00771F29"/>
    <w:rsid w:val="00772BA9"/>
    <w:rsid w:val="00773BDB"/>
    <w:rsid w:val="00774DED"/>
    <w:rsid w:val="00776B4B"/>
    <w:rsid w:val="00776D54"/>
    <w:rsid w:val="0078015F"/>
    <w:rsid w:val="007815F9"/>
    <w:rsid w:val="00781CC9"/>
    <w:rsid w:val="0078365B"/>
    <w:rsid w:val="00783CCA"/>
    <w:rsid w:val="007871CA"/>
    <w:rsid w:val="00791849"/>
    <w:rsid w:val="00791AA7"/>
    <w:rsid w:val="00791FC7"/>
    <w:rsid w:val="00794623"/>
    <w:rsid w:val="00796C52"/>
    <w:rsid w:val="00796D0C"/>
    <w:rsid w:val="007A0566"/>
    <w:rsid w:val="007A233D"/>
    <w:rsid w:val="007A5F8B"/>
    <w:rsid w:val="007A7005"/>
    <w:rsid w:val="007B1026"/>
    <w:rsid w:val="007B18D6"/>
    <w:rsid w:val="007B26D7"/>
    <w:rsid w:val="007B2A54"/>
    <w:rsid w:val="007B2D13"/>
    <w:rsid w:val="007B3E48"/>
    <w:rsid w:val="007B4630"/>
    <w:rsid w:val="007B68FC"/>
    <w:rsid w:val="007C149F"/>
    <w:rsid w:val="007C1928"/>
    <w:rsid w:val="007C2FC2"/>
    <w:rsid w:val="007C3915"/>
    <w:rsid w:val="007C548E"/>
    <w:rsid w:val="007C65B0"/>
    <w:rsid w:val="007C75E1"/>
    <w:rsid w:val="007D12B8"/>
    <w:rsid w:val="007D3E40"/>
    <w:rsid w:val="007D4139"/>
    <w:rsid w:val="007D4F0F"/>
    <w:rsid w:val="007D6467"/>
    <w:rsid w:val="007D649E"/>
    <w:rsid w:val="007D6652"/>
    <w:rsid w:val="007D72CD"/>
    <w:rsid w:val="007E2082"/>
    <w:rsid w:val="007E2143"/>
    <w:rsid w:val="007E240B"/>
    <w:rsid w:val="007E2411"/>
    <w:rsid w:val="007E4BA5"/>
    <w:rsid w:val="007E6ADE"/>
    <w:rsid w:val="007E7F96"/>
    <w:rsid w:val="007F0002"/>
    <w:rsid w:val="007F02C9"/>
    <w:rsid w:val="007F28AA"/>
    <w:rsid w:val="007F3347"/>
    <w:rsid w:val="007F3918"/>
    <w:rsid w:val="007F391E"/>
    <w:rsid w:val="007F459A"/>
    <w:rsid w:val="007F73C2"/>
    <w:rsid w:val="007F7677"/>
    <w:rsid w:val="008015D0"/>
    <w:rsid w:val="00802280"/>
    <w:rsid w:val="00805141"/>
    <w:rsid w:val="0080580C"/>
    <w:rsid w:val="0080617F"/>
    <w:rsid w:val="00806535"/>
    <w:rsid w:val="0080757B"/>
    <w:rsid w:val="00810732"/>
    <w:rsid w:val="00810F43"/>
    <w:rsid w:val="008115A6"/>
    <w:rsid w:val="00811E1D"/>
    <w:rsid w:val="00814173"/>
    <w:rsid w:val="00814ED0"/>
    <w:rsid w:val="0081554A"/>
    <w:rsid w:val="008156C8"/>
    <w:rsid w:val="008178E4"/>
    <w:rsid w:val="00820A35"/>
    <w:rsid w:val="00820B09"/>
    <w:rsid w:val="00820E46"/>
    <w:rsid w:val="00820F86"/>
    <w:rsid w:val="008211B7"/>
    <w:rsid w:val="00821865"/>
    <w:rsid w:val="00821B44"/>
    <w:rsid w:val="00823D5B"/>
    <w:rsid w:val="00825528"/>
    <w:rsid w:val="00825F3B"/>
    <w:rsid w:val="00826449"/>
    <w:rsid w:val="00826DD8"/>
    <w:rsid w:val="00826E72"/>
    <w:rsid w:val="00831078"/>
    <w:rsid w:val="0083110F"/>
    <w:rsid w:val="00831274"/>
    <w:rsid w:val="008322A6"/>
    <w:rsid w:val="008322EF"/>
    <w:rsid w:val="008325A6"/>
    <w:rsid w:val="0083334D"/>
    <w:rsid w:val="00834298"/>
    <w:rsid w:val="00835D53"/>
    <w:rsid w:val="00837EF9"/>
    <w:rsid w:val="0084043E"/>
    <w:rsid w:val="00840FB8"/>
    <w:rsid w:val="00841251"/>
    <w:rsid w:val="00842545"/>
    <w:rsid w:val="00842E00"/>
    <w:rsid w:val="00844D2B"/>
    <w:rsid w:val="00845B66"/>
    <w:rsid w:val="008470D4"/>
    <w:rsid w:val="00847262"/>
    <w:rsid w:val="008519C1"/>
    <w:rsid w:val="0085567C"/>
    <w:rsid w:val="00856816"/>
    <w:rsid w:val="00856857"/>
    <w:rsid w:val="0086278F"/>
    <w:rsid w:val="0086398B"/>
    <w:rsid w:val="008639B5"/>
    <w:rsid w:val="00864B24"/>
    <w:rsid w:val="00865554"/>
    <w:rsid w:val="00866B8C"/>
    <w:rsid w:val="00867518"/>
    <w:rsid w:val="00867D40"/>
    <w:rsid w:val="0087161A"/>
    <w:rsid w:val="00871AF5"/>
    <w:rsid w:val="00876E7B"/>
    <w:rsid w:val="00877262"/>
    <w:rsid w:val="008773D4"/>
    <w:rsid w:val="0088112A"/>
    <w:rsid w:val="008812C9"/>
    <w:rsid w:val="0088342A"/>
    <w:rsid w:val="0088397F"/>
    <w:rsid w:val="00883F20"/>
    <w:rsid w:val="0088440A"/>
    <w:rsid w:val="00887B75"/>
    <w:rsid w:val="00887F6E"/>
    <w:rsid w:val="00890A3D"/>
    <w:rsid w:val="00890FB9"/>
    <w:rsid w:val="00891014"/>
    <w:rsid w:val="0089123A"/>
    <w:rsid w:val="00893963"/>
    <w:rsid w:val="00895221"/>
    <w:rsid w:val="0089564B"/>
    <w:rsid w:val="0089700B"/>
    <w:rsid w:val="008A0A7F"/>
    <w:rsid w:val="008A235B"/>
    <w:rsid w:val="008A2890"/>
    <w:rsid w:val="008A2E2F"/>
    <w:rsid w:val="008A4293"/>
    <w:rsid w:val="008A46E8"/>
    <w:rsid w:val="008A5781"/>
    <w:rsid w:val="008A578E"/>
    <w:rsid w:val="008A59AB"/>
    <w:rsid w:val="008A7155"/>
    <w:rsid w:val="008B0974"/>
    <w:rsid w:val="008B09CC"/>
    <w:rsid w:val="008B179A"/>
    <w:rsid w:val="008B197C"/>
    <w:rsid w:val="008B667D"/>
    <w:rsid w:val="008B667E"/>
    <w:rsid w:val="008B7DD7"/>
    <w:rsid w:val="008C0847"/>
    <w:rsid w:val="008C221F"/>
    <w:rsid w:val="008C3DD1"/>
    <w:rsid w:val="008C5BAD"/>
    <w:rsid w:val="008C7585"/>
    <w:rsid w:val="008C7ACE"/>
    <w:rsid w:val="008D0888"/>
    <w:rsid w:val="008D1DE3"/>
    <w:rsid w:val="008D3625"/>
    <w:rsid w:val="008D3812"/>
    <w:rsid w:val="008D4B22"/>
    <w:rsid w:val="008D6C56"/>
    <w:rsid w:val="008D70DC"/>
    <w:rsid w:val="008E06DF"/>
    <w:rsid w:val="008E26C6"/>
    <w:rsid w:val="008E403B"/>
    <w:rsid w:val="008E5152"/>
    <w:rsid w:val="008E59BD"/>
    <w:rsid w:val="008E62A9"/>
    <w:rsid w:val="008E63FD"/>
    <w:rsid w:val="008E73A1"/>
    <w:rsid w:val="008E7696"/>
    <w:rsid w:val="008F4608"/>
    <w:rsid w:val="008F554E"/>
    <w:rsid w:val="008F6A21"/>
    <w:rsid w:val="008F7886"/>
    <w:rsid w:val="009004DC"/>
    <w:rsid w:val="00900DAC"/>
    <w:rsid w:val="0090266E"/>
    <w:rsid w:val="00902D7A"/>
    <w:rsid w:val="00903459"/>
    <w:rsid w:val="009035FA"/>
    <w:rsid w:val="00903738"/>
    <w:rsid w:val="00903F0C"/>
    <w:rsid w:val="00906EE1"/>
    <w:rsid w:val="00910537"/>
    <w:rsid w:val="00911185"/>
    <w:rsid w:val="009124CD"/>
    <w:rsid w:val="00912622"/>
    <w:rsid w:val="00912855"/>
    <w:rsid w:val="00912C1C"/>
    <w:rsid w:val="00913279"/>
    <w:rsid w:val="00914BD2"/>
    <w:rsid w:val="00921F33"/>
    <w:rsid w:val="00924AA4"/>
    <w:rsid w:val="00926969"/>
    <w:rsid w:val="00926A44"/>
    <w:rsid w:val="00926E4F"/>
    <w:rsid w:val="0092736C"/>
    <w:rsid w:val="00930412"/>
    <w:rsid w:val="00930A2E"/>
    <w:rsid w:val="00931117"/>
    <w:rsid w:val="009311B1"/>
    <w:rsid w:val="009336E5"/>
    <w:rsid w:val="0093445E"/>
    <w:rsid w:val="00935D1C"/>
    <w:rsid w:val="009410D5"/>
    <w:rsid w:val="0094375C"/>
    <w:rsid w:val="009438A8"/>
    <w:rsid w:val="00943A12"/>
    <w:rsid w:val="00945BF4"/>
    <w:rsid w:val="00945F8A"/>
    <w:rsid w:val="009460A2"/>
    <w:rsid w:val="009510C1"/>
    <w:rsid w:val="00951F94"/>
    <w:rsid w:val="009525D5"/>
    <w:rsid w:val="00952EB3"/>
    <w:rsid w:val="0095323D"/>
    <w:rsid w:val="00954F4E"/>
    <w:rsid w:val="009557AB"/>
    <w:rsid w:val="00955E08"/>
    <w:rsid w:val="009565A9"/>
    <w:rsid w:val="009566CA"/>
    <w:rsid w:val="00960C4D"/>
    <w:rsid w:val="00963276"/>
    <w:rsid w:val="009635CF"/>
    <w:rsid w:val="009640EC"/>
    <w:rsid w:val="00964645"/>
    <w:rsid w:val="009652FC"/>
    <w:rsid w:val="00965CED"/>
    <w:rsid w:val="00966004"/>
    <w:rsid w:val="009671DC"/>
    <w:rsid w:val="0096753F"/>
    <w:rsid w:val="009700FD"/>
    <w:rsid w:val="009711E8"/>
    <w:rsid w:val="0097201A"/>
    <w:rsid w:val="009724AA"/>
    <w:rsid w:val="009728C6"/>
    <w:rsid w:val="009735A1"/>
    <w:rsid w:val="009752EC"/>
    <w:rsid w:val="00975805"/>
    <w:rsid w:val="00976553"/>
    <w:rsid w:val="009774AE"/>
    <w:rsid w:val="00981E1F"/>
    <w:rsid w:val="00982523"/>
    <w:rsid w:val="009832CC"/>
    <w:rsid w:val="009851CA"/>
    <w:rsid w:val="00987A4D"/>
    <w:rsid w:val="00987DFD"/>
    <w:rsid w:val="00991AE1"/>
    <w:rsid w:val="009934F6"/>
    <w:rsid w:val="0099470B"/>
    <w:rsid w:val="00994D94"/>
    <w:rsid w:val="00997476"/>
    <w:rsid w:val="009A0AE7"/>
    <w:rsid w:val="009A23D8"/>
    <w:rsid w:val="009A271C"/>
    <w:rsid w:val="009A323A"/>
    <w:rsid w:val="009A78BB"/>
    <w:rsid w:val="009B0B8E"/>
    <w:rsid w:val="009B0D26"/>
    <w:rsid w:val="009B0E66"/>
    <w:rsid w:val="009B25F6"/>
    <w:rsid w:val="009B6487"/>
    <w:rsid w:val="009B6648"/>
    <w:rsid w:val="009B702C"/>
    <w:rsid w:val="009B7E4B"/>
    <w:rsid w:val="009C1A17"/>
    <w:rsid w:val="009C1A3A"/>
    <w:rsid w:val="009C2BCE"/>
    <w:rsid w:val="009C2DB1"/>
    <w:rsid w:val="009C40EC"/>
    <w:rsid w:val="009C4797"/>
    <w:rsid w:val="009C5826"/>
    <w:rsid w:val="009C6101"/>
    <w:rsid w:val="009C758B"/>
    <w:rsid w:val="009C7E6B"/>
    <w:rsid w:val="009D2EB5"/>
    <w:rsid w:val="009D31FB"/>
    <w:rsid w:val="009D4292"/>
    <w:rsid w:val="009D55A0"/>
    <w:rsid w:val="009D58D4"/>
    <w:rsid w:val="009D5D4B"/>
    <w:rsid w:val="009D6E5A"/>
    <w:rsid w:val="009D78F2"/>
    <w:rsid w:val="009D7AB5"/>
    <w:rsid w:val="009E0F94"/>
    <w:rsid w:val="009E1842"/>
    <w:rsid w:val="009E1DCF"/>
    <w:rsid w:val="009E2F64"/>
    <w:rsid w:val="009E356C"/>
    <w:rsid w:val="009E45DD"/>
    <w:rsid w:val="009E48EE"/>
    <w:rsid w:val="009E4CE9"/>
    <w:rsid w:val="009E5595"/>
    <w:rsid w:val="009E639F"/>
    <w:rsid w:val="009E674D"/>
    <w:rsid w:val="009F155F"/>
    <w:rsid w:val="009F251E"/>
    <w:rsid w:val="009F2DE2"/>
    <w:rsid w:val="009F327C"/>
    <w:rsid w:val="009F4E8B"/>
    <w:rsid w:val="009F5747"/>
    <w:rsid w:val="009F7284"/>
    <w:rsid w:val="009F7E42"/>
    <w:rsid w:val="00A0051C"/>
    <w:rsid w:val="00A01208"/>
    <w:rsid w:val="00A0165A"/>
    <w:rsid w:val="00A022EB"/>
    <w:rsid w:val="00A02D55"/>
    <w:rsid w:val="00A034F4"/>
    <w:rsid w:val="00A051AA"/>
    <w:rsid w:val="00A05B19"/>
    <w:rsid w:val="00A061A6"/>
    <w:rsid w:val="00A10E55"/>
    <w:rsid w:val="00A1387D"/>
    <w:rsid w:val="00A16529"/>
    <w:rsid w:val="00A21603"/>
    <w:rsid w:val="00A22371"/>
    <w:rsid w:val="00A22EB5"/>
    <w:rsid w:val="00A263A3"/>
    <w:rsid w:val="00A27C21"/>
    <w:rsid w:val="00A303D1"/>
    <w:rsid w:val="00A30464"/>
    <w:rsid w:val="00A314D2"/>
    <w:rsid w:val="00A31AD4"/>
    <w:rsid w:val="00A321BF"/>
    <w:rsid w:val="00A33FAE"/>
    <w:rsid w:val="00A35119"/>
    <w:rsid w:val="00A3533F"/>
    <w:rsid w:val="00A355F7"/>
    <w:rsid w:val="00A3560E"/>
    <w:rsid w:val="00A40102"/>
    <w:rsid w:val="00A414B6"/>
    <w:rsid w:val="00A43E0B"/>
    <w:rsid w:val="00A45E3B"/>
    <w:rsid w:val="00A470F0"/>
    <w:rsid w:val="00A47A01"/>
    <w:rsid w:val="00A50378"/>
    <w:rsid w:val="00A5189D"/>
    <w:rsid w:val="00A525AC"/>
    <w:rsid w:val="00A53629"/>
    <w:rsid w:val="00A53D10"/>
    <w:rsid w:val="00A5494A"/>
    <w:rsid w:val="00A5585E"/>
    <w:rsid w:val="00A55F80"/>
    <w:rsid w:val="00A60B2B"/>
    <w:rsid w:val="00A622A7"/>
    <w:rsid w:val="00A6252D"/>
    <w:rsid w:val="00A627EE"/>
    <w:rsid w:val="00A6344D"/>
    <w:rsid w:val="00A63FA0"/>
    <w:rsid w:val="00A64489"/>
    <w:rsid w:val="00A64717"/>
    <w:rsid w:val="00A653F3"/>
    <w:rsid w:val="00A66D40"/>
    <w:rsid w:val="00A70993"/>
    <w:rsid w:val="00A70FA1"/>
    <w:rsid w:val="00A76998"/>
    <w:rsid w:val="00A76DD5"/>
    <w:rsid w:val="00A80294"/>
    <w:rsid w:val="00A809D0"/>
    <w:rsid w:val="00A8286F"/>
    <w:rsid w:val="00A834A6"/>
    <w:rsid w:val="00A84B13"/>
    <w:rsid w:val="00A8514A"/>
    <w:rsid w:val="00A85AD3"/>
    <w:rsid w:val="00A8606B"/>
    <w:rsid w:val="00A86A55"/>
    <w:rsid w:val="00A86FBD"/>
    <w:rsid w:val="00A9059F"/>
    <w:rsid w:val="00A907D8"/>
    <w:rsid w:val="00A936D4"/>
    <w:rsid w:val="00A9382C"/>
    <w:rsid w:val="00A96A0E"/>
    <w:rsid w:val="00A97933"/>
    <w:rsid w:val="00A97A90"/>
    <w:rsid w:val="00AA0181"/>
    <w:rsid w:val="00AA0CF0"/>
    <w:rsid w:val="00AA0DE0"/>
    <w:rsid w:val="00AA23C3"/>
    <w:rsid w:val="00AA24D3"/>
    <w:rsid w:val="00AA37FF"/>
    <w:rsid w:val="00AA7DA2"/>
    <w:rsid w:val="00AB031D"/>
    <w:rsid w:val="00AB0456"/>
    <w:rsid w:val="00AB1CAC"/>
    <w:rsid w:val="00AB68D5"/>
    <w:rsid w:val="00AB793E"/>
    <w:rsid w:val="00AB7F51"/>
    <w:rsid w:val="00AC0595"/>
    <w:rsid w:val="00AC0A21"/>
    <w:rsid w:val="00AC12DE"/>
    <w:rsid w:val="00AC15AA"/>
    <w:rsid w:val="00AC31EC"/>
    <w:rsid w:val="00AC3986"/>
    <w:rsid w:val="00AC3D4E"/>
    <w:rsid w:val="00AC5D4A"/>
    <w:rsid w:val="00AD1950"/>
    <w:rsid w:val="00AD3171"/>
    <w:rsid w:val="00AD4C60"/>
    <w:rsid w:val="00AD5DD6"/>
    <w:rsid w:val="00AD7817"/>
    <w:rsid w:val="00AE0629"/>
    <w:rsid w:val="00AE0CBC"/>
    <w:rsid w:val="00AE0CE5"/>
    <w:rsid w:val="00AE1B5C"/>
    <w:rsid w:val="00AE307C"/>
    <w:rsid w:val="00AE3D99"/>
    <w:rsid w:val="00AE49A2"/>
    <w:rsid w:val="00AE584B"/>
    <w:rsid w:val="00AE628E"/>
    <w:rsid w:val="00AE6491"/>
    <w:rsid w:val="00AE6726"/>
    <w:rsid w:val="00AE7086"/>
    <w:rsid w:val="00AF01B6"/>
    <w:rsid w:val="00AF4E0A"/>
    <w:rsid w:val="00B0062B"/>
    <w:rsid w:val="00B009F6"/>
    <w:rsid w:val="00B01985"/>
    <w:rsid w:val="00B023E4"/>
    <w:rsid w:val="00B02CA0"/>
    <w:rsid w:val="00B037AA"/>
    <w:rsid w:val="00B0401D"/>
    <w:rsid w:val="00B06762"/>
    <w:rsid w:val="00B103EA"/>
    <w:rsid w:val="00B1124E"/>
    <w:rsid w:val="00B11E47"/>
    <w:rsid w:val="00B12D42"/>
    <w:rsid w:val="00B12E6F"/>
    <w:rsid w:val="00B16BEE"/>
    <w:rsid w:val="00B219A8"/>
    <w:rsid w:val="00B21CBF"/>
    <w:rsid w:val="00B24315"/>
    <w:rsid w:val="00B27EEC"/>
    <w:rsid w:val="00B30548"/>
    <w:rsid w:val="00B32A6E"/>
    <w:rsid w:val="00B358E6"/>
    <w:rsid w:val="00B35C2D"/>
    <w:rsid w:val="00B362D6"/>
    <w:rsid w:val="00B36C38"/>
    <w:rsid w:val="00B36E13"/>
    <w:rsid w:val="00B37461"/>
    <w:rsid w:val="00B4111C"/>
    <w:rsid w:val="00B41E78"/>
    <w:rsid w:val="00B44AC3"/>
    <w:rsid w:val="00B44DD0"/>
    <w:rsid w:val="00B4522E"/>
    <w:rsid w:val="00B45470"/>
    <w:rsid w:val="00B459F8"/>
    <w:rsid w:val="00B5070E"/>
    <w:rsid w:val="00B522D7"/>
    <w:rsid w:val="00B53D09"/>
    <w:rsid w:val="00B60434"/>
    <w:rsid w:val="00B605B9"/>
    <w:rsid w:val="00B6081B"/>
    <w:rsid w:val="00B60D33"/>
    <w:rsid w:val="00B61A9D"/>
    <w:rsid w:val="00B62810"/>
    <w:rsid w:val="00B62B13"/>
    <w:rsid w:val="00B6417B"/>
    <w:rsid w:val="00B65268"/>
    <w:rsid w:val="00B662B6"/>
    <w:rsid w:val="00B66AFA"/>
    <w:rsid w:val="00B671B9"/>
    <w:rsid w:val="00B67CE4"/>
    <w:rsid w:val="00B67FC4"/>
    <w:rsid w:val="00B72C10"/>
    <w:rsid w:val="00B773CC"/>
    <w:rsid w:val="00B8137F"/>
    <w:rsid w:val="00B813EB"/>
    <w:rsid w:val="00B81BBE"/>
    <w:rsid w:val="00B83431"/>
    <w:rsid w:val="00B8693A"/>
    <w:rsid w:val="00B86FCA"/>
    <w:rsid w:val="00B875FB"/>
    <w:rsid w:val="00B87ED9"/>
    <w:rsid w:val="00B91DD8"/>
    <w:rsid w:val="00B92C33"/>
    <w:rsid w:val="00B92DC2"/>
    <w:rsid w:val="00B92E09"/>
    <w:rsid w:val="00B94529"/>
    <w:rsid w:val="00B94F4A"/>
    <w:rsid w:val="00B95115"/>
    <w:rsid w:val="00BA6425"/>
    <w:rsid w:val="00BB0588"/>
    <w:rsid w:val="00BB0A11"/>
    <w:rsid w:val="00BB0C97"/>
    <w:rsid w:val="00BB0E57"/>
    <w:rsid w:val="00BB2195"/>
    <w:rsid w:val="00BB30D6"/>
    <w:rsid w:val="00BB30F1"/>
    <w:rsid w:val="00BB653C"/>
    <w:rsid w:val="00BB66F1"/>
    <w:rsid w:val="00BB6965"/>
    <w:rsid w:val="00BB6C3A"/>
    <w:rsid w:val="00BB6C47"/>
    <w:rsid w:val="00BB723B"/>
    <w:rsid w:val="00BB78CF"/>
    <w:rsid w:val="00BB79AF"/>
    <w:rsid w:val="00BC046D"/>
    <w:rsid w:val="00BC19E3"/>
    <w:rsid w:val="00BC1BD2"/>
    <w:rsid w:val="00BC2EF8"/>
    <w:rsid w:val="00BC3174"/>
    <w:rsid w:val="00BC3F1A"/>
    <w:rsid w:val="00BC5C0A"/>
    <w:rsid w:val="00BC658B"/>
    <w:rsid w:val="00BC750B"/>
    <w:rsid w:val="00BD19A6"/>
    <w:rsid w:val="00BD1DED"/>
    <w:rsid w:val="00BD4A84"/>
    <w:rsid w:val="00BD4CD8"/>
    <w:rsid w:val="00BD5492"/>
    <w:rsid w:val="00BD63FA"/>
    <w:rsid w:val="00BD7B50"/>
    <w:rsid w:val="00BE2910"/>
    <w:rsid w:val="00BE4187"/>
    <w:rsid w:val="00BE4689"/>
    <w:rsid w:val="00BE46D5"/>
    <w:rsid w:val="00BE6117"/>
    <w:rsid w:val="00BE66F0"/>
    <w:rsid w:val="00BF09A9"/>
    <w:rsid w:val="00BF19B5"/>
    <w:rsid w:val="00BF41C6"/>
    <w:rsid w:val="00BF4C14"/>
    <w:rsid w:val="00BF6064"/>
    <w:rsid w:val="00BF622D"/>
    <w:rsid w:val="00BF727D"/>
    <w:rsid w:val="00BF784E"/>
    <w:rsid w:val="00C00988"/>
    <w:rsid w:val="00C01B52"/>
    <w:rsid w:val="00C061BD"/>
    <w:rsid w:val="00C06DB6"/>
    <w:rsid w:val="00C105F3"/>
    <w:rsid w:val="00C11EB6"/>
    <w:rsid w:val="00C1214C"/>
    <w:rsid w:val="00C12587"/>
    <w:rsid w:val="00C13DDE"/>
    <w:rsid w:val="00C153A6"/>
    <w:rsid w:val="00C15BD2"/>
    <w:rsid w:val="00C15DE0"/>
    <w:rsid w:val="00C16D07"/>
    <w:rsid w:val="00C17AAF"/>
    <w:rsid w:val="00C17C75"/>
    <w:rsid w:val="00C20175"/>
    <w:rsid w:val="00C20224"/>
    <w:rsid w:val="00C20EA7"/>
    <w:rsid w:val="00C24053"/>
    <w:rsid w:val="00C2597A"/>
    <w:rsid w:val="00C2708F"/>
    <w:rsid w:val="00C30A11"/>
    <w:rsid w:val="00C32729"/>
    <w:rsid w:val="00C37DCC"/>
    <w:rsid w:val="00C403B4"/>
    <w:rsid w:val="00C40618"/>
    <w:rsid w:val="00C40AF6"/>
    <w:rsid w:val="00C41328"/>
    <w:rsid w:val="00C4186F"/>
    <w:rsid w:val="00C433A2"/>
    <w:rsid w:val="00C43BF1"/>
    <w:rsid w:val="00C45F02"/>
    <w:rsid w:val="00C47E8F"/>
    <w:rsid w:val="00C502F1"/>
    <w:rsid w:val="00C51AE4"/>
    <w:rsid w:val="00C51CDC"/>
    <w:rsid w:val="00C525C9"/>
    <w:rsid w:val="00C54DE6"/>
    <w:rsid w:val="00C55276"/>
    <w:rsid w:val="00C55C76"/>
    <w:rsid w:val="00C56043"/>
    <w:rsid w:val="00C60689"/>
    <w:rsid w:val="00C64398"/>
    <w:rsid w:val="00C643F4"/>
    <w:rsid w:val="00C64C77"/>
    <w:rsid w:val="00C66276"/>
    <w:rsid w:val="00C678BA"/>
    <w:rsid w:val="00C67FCF"/>
    <w:rsid w:val="00C70BC3"/>
    <w:rsid w:val="00C725DC"/>
    <w:rsid w:val="00C72C0D"/>
    <w:rsid w:val="00C72E20"/>
    <w:rsid w:val="00C7429F"/>
    <w:rsid w:val="00C753A8"/>
    <w:rsid w:val="00C75AB2"/>
    <w:rsid w:val="00C75D23"/>
    <w:rsid w:val="00C81932"/>
    <w:rsid w:val="00C835E7"/>
    <w:rsid w:val="00C847D7"/>
    <w:rsid w:val="00C84F5D"/>
    <w:rsid w:val="00C87196"/>
    <w:rsid w:val="00C87E8B"/>
    <w:rsid w:val="00C901B9"/>
    <w:rsid w:val="00C910F8"/>
    <w:rsid w:val="00C916F1"/>
    <w:rsid w:val="00C92699"/>
    <w:rsid w:val="00C931A0"/>
    <w:rsid w:val="00C93F7F"/>
    <w:rsid w:val="00C940EE"/>
    <w:rsid w:val="00C951F3"/>
    <w:rsid w:val="00C95BE4"/>
    <w:rsid w:val="00C96072"/>
    <w:rsid w:val="00C97133"/>
    <w:rsid w:val="00C9733D"/>
    <w:rsid w:val="00C977AB"/>
    <w:rsid w:val="00CA0246"/>
    <w:rsid w:val="00CA04C0"/>
    <w:rsid w:val="00CA2772"/>
    <w:rsid w:val="00CA3705"/>
    <w:rsid w:val="00CA4674"/>
    <w:rsid w:val="00CB1084"/>
    <w:rsid w:val="00CB1AB9"/>
    <w:rsid w:val="00CB49AE"/>
    <w:rsid w:val="00CB623B"/>
    <w:rsid w:val="00CB7AD3"/>
    <w:rsid w:val="00CC3422"/>
    <w:rsid w:val="00CC3D2D"/>
    <w:rsid w:val="00CC41A8"/>
    <w:rsid w:val="00CC6385"/>
    <w:rsid w:val="00CC64F6"/>
    <w:rsid w:val="00CC6823"/>
    <w:rsid w:val="00CC6E49"/>
    <w:rsid w:val="00CC7EA7"/>
    <w:rsid w:val="00CD2FA9"/>
    <w:rsid w:val="00CD4C90"/>
    <w:rsid w:val="00CD5AB6"/>
    <w:rsid w:val="00CD6FED"/>
    <w:rsid w:val="00CE0E3D"/>
    <w:rsid w:val="00CE1029"/>
    <w:rsid w:val="00CE25EB"/>
    <w:rsid w:val="00CE3713"/>
    <w:rsid w:val="00CE4CB6"/>
    <w:rsid w:val="00CE5528"/>
    <w:rsid w:val="00CF0A12"/>
    <w:rsid w:val="00CF0F6F"/>
    <w:rsid w:val="00CF1E6B"/>
    <w:rsid w:val="00CF27C4"/>
    <w:rsid w:val="00CF2DA4"/>
    <w:rsid w:val="00CF350D"/>
    <w:rsid w:val="00CF488C"/>
    <w:rsid w:val="00CF6311"/>
    <w:rsid w:val="00CF7B35"/>
    <w:rsid w:val="00D000A9"/>
    <w:rsid w:val="00D0511C"/>
    <w:rsid w:val="00D05605"/>
    <w:rsid w:val="00D07440"/>
    <w:rsid w:val="00D07BCD"/>
    <w:rsid w:val="00D106A2"/>
    <w:rsid w:val="00D11CA0"/>
    <w:rsid w:val="00D11F01"/>
    <w:rsid w:val="00D12F87"/>
    <w:rsid w:val="00D13BDC"/>
    <w:rsid w:val="00D16780"/>
    <w:rsid w:val="00D20ABD"/>
    <w:rsid w:val="00D21BC8"/>
    <w:rsid w:val="00D21DCE"/>
    <w:rsid w:val="00D231EA"/>
    <w:rsid w:val="00D253C0"/>
    <w:rsid w:val="00D25D69"/>
    <w:rsid w:val="00D2740A"/>
    <w:rsid w:val="00D27C0C"/>
    <w:rsid w:val="00D312FB"/>
    <w:rsid w:val="00D31FFF"/>
    <w:rsid w:val="00D34199"/>
    <w:rsid w:val="00D34EEC"/>
    <w:rsid w:val="00D41B31"/>
    <w:rsid w:val="00D41F20"/>
    <w:rsid w:val="00D4312A"/>
    <w:rsid w:val="00D43546"/>
    <w:rsid w:val="00D43605"/>
    <w:rsid w:val="00D518A3"/>
    <w:rsid w:val="00D51E07"/>
    <w:rsid w:val="00D5219A"/>
    <w:rsid w:val="00D5220F"/>
    <w:rsid w:val="00D5359A"/>
    <w:rsid w:val="00D56B45"/>
    <w:rsid w:val="00D5737B"/>
    <w:rsid w:val="00D60584"/>
    <w:rsid w:val="00D61A05"/>
    <w:rsid w:val="00D625C9"/>
    <w:rsid w:val="00D6352D"/>
    <w:rsid w:val="00D63541"/>
    <w:rsid w:val="00D63FE8"/>
    <w:rsid w:val="00D703CA"/>
    <w:rsid w:val="00D72CA7"/>
    <w:rsid w:val="00D7320B"/>
    <w:rsid w:val="00D77073"/>
    <w:rsid w:val="00D8131D"/>
    <w:rsid w:val="00D815D8"/>
    <w:rsid w:val="00D83EF4"/>
    <w:rsid w:val="00D84097"/>
    <w:rsid w:val="00D84F8F"/>
    <w:rsid w:val="00D86869"/>
    <w:rsid w:val="00D86941"/>
    <w:rsid w:val="00D87CAD"/>
    <w:rsid w:val="00D90F23"/>
    <w:rsid w:val="00D91D21"/>
    <w:rsid w:val="00D91F0A"/>
    <w:rsid w:val="00D92D0E"/>
    <w:rsid w:val="00D93DB2"/>
    <w:rsid w:val="00D94DD0"/>
    <w:rsid w:val="00DA1273"/>
    <w:rsid w:val="00DA1FC2"/>
    <w:rsid w:val="00DA2781"/>
    <w:rsid w:val="00DA38DC"/>
    <w:rsid w:val="00DA3E61"/>
    <w:rsid w:val="00DA471C"/>
    <w:rsid w:val="00DA5081"/>
    <w:rsid w:val="00DA5BE2"/>
    <w:rsid w:val="00DA6071"/>
    <w:rsid w:val="00DA69CD"/>
    <w:rsid w:val="00DA7456"/>
    <w:rsid w:val="00DB0E3A"/>
    <w:rsid w:val="00DB20CD"/>
    <w:rsid w:val="00DB2208"/>
    <w:rsid w:val="00DB4CAD"/>
    <w:rsid w:val="00DB534C"/>
    <w:rsid w:val="00DB6DF9"/>
    <w:rsid w:val="00DB76C0"/>
    <w:rsid w:val="00DC130A"/>
    <w:rsid w:val="00DC1451"/>
    <w:rsid w:val="00DC1A41"/>
    <w:rsid w:val="00DC60E3"/>
    <w:rsid w:val="00DC7329"/>
    <w:rsid w:val="00DC770D"/>
    <w:rsid w:val="00DD044E"/>
    <w:rsid w:val="00DD164B"/>
    <w:rsid w:val="00DD1F85"/>
    <w:rsid w:val="00DD3094"/>
    <w:rsid w:val="00DD5EA4"/>
    <w:rsid w:val="00DD66F3"/>
    <w:rsid w:val="00DD6CA4"/>
    <w:rsid w:val="00DD6CAA"/>
    <w:rsid w:val="00DE146E"/>
    <w:rsid w:val="00DE20A3"/>
    <w:rsid w:val="00DE4111"/>
    <w:rsid w:val="00DE421E"/>
    <w:rsid w:val="00DE6061"/>
    <w:rsid w:val="00DE6227"/>
    <w:rsid w:val="00DF24FF"/>
    <w:rsid w:val="00DF2B77"/>
    <w:rsid w:val="00DF695E"/>
    <w:rsid w:val="00E018E0"/>
    <w:rsid w:val="00E01F4A"/>
    <w:rsid w:val="00E02623"/>
    <w:rsid w:val="00E048FD"/>
    <w:rsid w:val="00E05CF3"/>
    <w:rsid w:val="00E1104F"/>
    <w:rsid w:val="00E12675"/>
    <w:rsid w:val="00E144BD"/>
    <w:rsid w:val="00E1495F"/>
    <w:rsid w:val="00E15C88"/>
    <w:rsid w:val="00E17022"/>
    <w:rsid w:val="00E171A0"/>
    <w:rsid w:val="00E20E6A"/>
    <w:rsid w:val="00E21BEA"/>
    <w:rsid w:val="00E23D76"/>
    <w:rsid w:val="00E25394"/>
    <w:rsid w:val="00E25B39"/>
    <w:rsid w:val="00E30049"/>
    <w:rsid w:val="00E31384"/>
    <w:rsid w:val="00E33025"/>
    <w:rsid w:val="00E335F6"/>
    <w:rsid w:val="00E33627"/>
    <w:rsid w:val="00E37013"/>
    <w:rsid w:val="00E41755"/>
    <w:rsid w:val="00E445D5"/>
    <w:rsid w:val="00E455D1"/>
    <w:rsid w:val="00E51CD1"/>
    <w:rsid w:val="00E52CCC"/>
    <w:rsid w:val="00E53160"/>
    <w:rsid w:val="00E54571"/>
    <w:rsid w:val="00E54590"/>
    <w:rsid w:val="00E552E7"/>
    <w:rsid w:val="00E56CB8"/>
    <w:rsid w:val="00E601FD"/>
    <w:rsid w:val="00E60AF6"/>
    <w:rsid w:val="00E62769"/>
    <w:rsid w:val="00E63D09"/>
    <w:rsid w:val="00E645EA"/>
    <w:rsid w:val="00E6462F"/>
    <w:rsid w:val="00E64F7C"/>
    <w:rsid w:val="00E654F7"/>
    <w:rsid w:val="00E66C90"/>
    <w:rsid w:val="00E67CE7"/>
    <w:rsid w:val="00E71530"/>
    <w:rsid w:val="00E726B0"/>
    <w:rsid w:val="00E728FF"/>
    <w:rsid w:val="00E72EB2"/>
    <w:rsid w:val="00E7377B"/>
    <w:rsid w:val="00E77C84"/>
    <w:rsid w:val="00E80257"/>
    <w:rsid w:val="00E8118D"/>
    <w:rsid w:val="00E8381D"/>
    <w:rsid w:val="00E83F0D"/>
    <w:rsid w:val="00E8456B"/>
    <w:rsid w:val="00E85689"/>
    <w:rsid w:val="00E85AF0"/>
    <w:rsid w:val="00E85DD0"/>
    <w:rsid w:val="00E85EB5"/>
    <w:rsid w:val="00E8754C"/>
    <w:rsid w:val="00E8756E"/>
    <w:rsid w:val="00E87F70"/>
    <w:rsid w:val="00E907BF"/>
    <w:rsid w:val="00E913BD"/>
    <w:rsid w:val="00E91938"/>
    <w:rsid w:val="00E92218"/>
    <w:rsid w:val="00E92D02"/>
    <w:rsid w:val="00E93944"/>
    <w:rsid w:val="00E93FC9"/>
    <w:rsid w:val="00E95B6A"/>
    <w:rsid w:val="00E9655C"/>
    <w:rsid w:val="00E97DA0"/>
    <w:rsid w:val="00EA0314"/>
    <w:rsid w:val="00EA2630"/>
    <w:rsid w:val="00EA27BF"/>
    <w:rsid w:val="00EA5525"/>
    <w:rsid w:val="00EB310C"/>
    <w:rsid w:val="00EB3871"/>
    <w:rsid w:val="00EB3CAD"/>
    <w:rsid w:val="00EB4AAD"/>
    <w:rsid w:val="00EB54BC"/>
    <w:rsid w:val="00EB5A2E"/>
    <w:rsid w:val="00EB7CDA"/>
    <w:rsid w:val="00EC0E69"/>
    <w:rsid w:val="00EC1DF7"/>
    <w:rsid w:val="00EC3DA4"/>
    <w:rsid w:val="00EC42A7"/>
    <w:rsid w:val="00EC4554"/>
    <w:rsid w:val="00EC63D8"/>
    <w:rsid w:val="00EC696B"/>
    <w:rsid w:val="00EC7251"/>
    <w:rsid w:val="00EC7864"/>
    <w:rsid w:val="00ED02E8"/>
    <w:rsid w:val="00ED0D66"/>
    <w:rsid w:val="00ED1087"/>
    <w:rsid w:val="00ED5082"/>
    <w:rsid w:val="00ED71EC"/>
    <w:rsid w:val="00ED7406"/>
    <w:rsid w:val="00ED757C"/>
    <w:rsid w:val="00EE0F4B"/>
    <w:rsid w:val="00EE40CB"/>
    <w:rsid w:val="00EE4BFF"/>
    <w:rsid w:val="00EE4CDF"/>
    <w:rsid w:val="00EE5705"/>
    <w:rsid w:val="00EE699F"/>
    <w:rsid w:val="00EF00A8"/>
    <w:rsid w:val="00EF0354"/>
    <w:rsid w:val="00EF3443"/>
    <w:rsid w:val="00EF3A66"/>
    <w:rsid w:val="00EF4EC6"/>
    <w:rsid w:val="00EF57F8"/>
    <w:rsid w:val="00EF774E"/>
    <w:rsid w:val="00F0001C"/>
    <w:rsid w:val="00F0123E"/>
    <w:rsid w:val="00F022C5"/>
    <w:rsid w:val="00F0293D"/>
    <w:rsid w:val="00F0308B"/>
    <w:rsid w:val="00F04F97"/>
    <w:rsid w:val="00F07121"/>
    <w:rsid w:val="00F07D62"/>
    <w:rsid w:val="00F10484"/>
    <w:rsid w:val="00F106FB"/>
    <w:rsid w:val="00F154C1"/>
    <w:rsid w:val="00F15BF5"/>
    <w:rsid w:val="00F20102"/>
    <w:rsid w:val="00F2245D"/>
    <w:rsid w:val="00F2332A"/>
    <w:rsid w:val="00F23B36"/>
    <w:rsid w:val="00F255D0"/>
    <w:rsid w:val="00F25AFD"/>
    <w:rsid w:val="00F25CEA"/>
    <w:rsid w:val="00F26811"/>
    <w:rsid w:val="00F27243"/>
    <w:rsid w:val="00F2766E"/>
    <w:rsid w:val="00F27C83"/>
    <w:rsid w:val="00F30559"/>
    <w:rsid w:val="00F32C36"/>
    <w:rsid w:val="00F33BFD"/>
    <w:rsid w:val="00F33ED2"/>
    <w:rsid w:val="00F36AA6"/>
    <w:rsid w:val="00F36B0E"/>
    <w:rsid w:val="00F36DDC"/>
    <w:rsid w:val="00F4375A"/>
    <w:rsid w:val="00F446E0"/>
    <w:rsid w:val="00F45B86"/>
    <w:rsid w:val="00F45EDD"/>
    <w:rsid w:val="00F46A6C"/>
    <w:rsid w:val="00F5026A"/>
    <w:rsid w:val="00F537EE"/>
    <w:rsid w:val="00F54352"/>
    <w:rsid w:val="00F54B06"/>
    <w:rsid w:val="00F5562C"/>
    <w:rsid w:val="00F559EA"/>
    <w:rsid w:val="00F55C97"/>
    <w:rsid w:val="00F613E3"/>
    <w:rsid w:val="00F61753"/>
    <w:rsid w:val="00F62210"/>
    <w:rsid w:val="00F63288"/>
    <w:rsid w:val="00F641F9"/>
    <w:rsid w:val="00F64FC6"/>
    <w:rsid w:val="00F6597E"/>
    <w:rsid w:val="00F66A15"/>
    <w:rsid w:val="00F66FED"/>
    <w:rsid w:val="00F712CE"/>
    <w:rsid w:val="00F74094"/>
    <w:rsid w:val="00F74A6D"/>
    <w:rsid w:val="00F75494"/>
    <w:rsid w:val="00F7557D"/>
    <w:rsid w:val="00F75687"/>
    <w:rsid w:val="00F7613F"/>
    <w:rsid w:val="00F7709F"/>
    <w:rsid w:val="00F8220E"/>
    <w:rsid w:val="00F830B2"/>
    <w:rsid w:val="00F83289"/>
    <w:rsid w:val="00F83D03"/>
    <w:rsid w:val="00F87680"/>
    <w:rsid w:val="00F92701"/>
    <w:rsid w:val="00F9442B"/>
    <w:rsid w:val="00F944F4"/>
    <w:rsid w:val="00F94FBE"/>
    <w:rsid w:val="00F95131"/>
    <w:rsid w:val="00F95652"/>
    <w:rsid w:val="00F95710"/>
    <w:rsid w:val="00F9685F"/>
    <w:rsid w:val="00F96E0B"/>
    <w:rsid w:val="00FA2359"/>
    <w:rsid w:val="00FA2505"/>
    <w:rsid w:val="00FA31A1"/>
    <w:rsid w:val="00FA3342"/>
    <w:rsid w:val="00FA3373"/>
    <w:rsid w:val="00FA479D"/>
    <w:rsid w:val="00FA4870"/>
    <w:rsid w:val="00FA637D"/>
    <w:rsid w:val="00FA64AE"/>
    <w:rsid w:val="00FA6A8A"/>
    <w:rsid w:val="00FA6E4E"/>
    <w:rsid w:val="00FB1D6F"/>
    <w:rsid w:val="00FB2986"/>
    <w:rsid w:val="00FB2DB9"/>
    <w:rsid w:val="00FB3046"/>
    <w:rsid w:val="00FB39EE"/>
    <w:rsid w:val="00FB40A9"/>
    <w:rsid w:val="00FB5943"/>
    <w:rsid w:val="00FB6CA0"/>
    <w:rsid w:val="00FC177C"/>
    <w:rsid w:val="00FC21E1"/>
    <w:rsid w:val="00FC34AD"/>
    <w:rsid w:val="00FC51FD"/>
    <w:rsid w:val="00FC5EA2"/>
    <w:rsid w:val="00FC6A50"/>
    <w:rsid w:val="00FC77C5"/>
    <w:rsid w:val="00FD0561"/>
    <w:rsid w:val="00FD1802"/>
    <w:rsid w:val="00FD1DBF"/>
    <w:rsid w:val="00FD254D"/>
    <w:rsid w:val="00FD2C89"/>
    <w:rsid w:val="00FD3065"/>
    <w:rsid w:val="00FD3263"/>
    <w:rsid w:val="00FD332F"/>
    <w:rsid w:val="00FD44F1"/>
    <w:rsid w:val="00FD4993"/>
    <w:rsid w:val="00FD4EA7"/>
    <w:rsid w:val="00FD54FE"/>
    <w:rsid w:val="00FD6467"/>
    <w:rsid w:val="00FD6B9E"/>
    <w:rsid w:val="00FD7C74"/>
    <w:rsid w:val="00FD7F24"/>
    <w:rsid w:val="00FE631C"/>
    <w:rsid w:val="00FE68AA"/>
    <w:rsid w:val="00FE69B8"/>
    <w:rsid w:val="00FE6DE6"/>
    <w:rsid w:val="00FE7334"/>
    <w:rsid w:val="00FF0A06"/>
    <w:rsid w:val="00FF1F90"/>
    <w:rsid w:val="00FF2436"/>
    <w:rsid w:val="00FF28BB"/>
    <w:rsid w:val="00FF35DD"/>
    <w:rsid w:val="00FF593C"/>
    <w:rsid w:val="00FF59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52265F5"/>
  <w15:docId w15:val="{4C05E31B-E059-44F7-93A3-127D01BD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B6"/>
    <w:pPr>
      <w:spacing w:after="200"/>
      <w:jc w:val="both"/>
    </w:pPr>
    <w:rPr>
      <w:sz w:val="22"/>
      <w:szCs w:val="22"/>
      <w:lang w:eastAsia="en-US"/>
    </w:rPr>
  </w:style>
  <w:style w:type="paragraph" w:styleId="Heading1">
    <w:name w:val="heading 1"/>
    <w:basedOn w:val="Normal"/>
    <w:next w:val="Normal"/>
    <w:link w:val="Heading1Char"/>
    <w:uiPriority w:val="99"/>
    <w:qFormat/>
    <w:rsid w:val="00025355"/>
    <w:pPr>
      <w:jc w:val="center"/>
      <w:outlineLvl w:val="0"/>
    </w:pPr>
    <w:rPr>
      <w:b/>
      <w:sz w:val="28"/>
    </w:rPr>
  </w:style>
  <w:style w:type="paragraph" w:styleId="Heading2">
    <w:name w:val="heading 2"/>
    <w:basedOn w:val="Normal"/>
    <w:next w:val="Normal"/>
    <w:link w:val="Heading2Char"/>
    <w:uiPriority w:val="99"/>
    <w:qFormat/>
    <w:rsid w:val="00025355"/>
    <w:pPr>
      <w:keepNext/>
      <w:keepLines/>
      <w:pBdr>
        <w:top w:val="single" w:sz="4" w:space="1" w:color="auto"/>
        <w:bottom w:val="single" w:sz="4" w:space="1" w:color="auto"/>
      </w:pBdr>
      <w:outlineLvl w:val="1"/>
    </w:pPr>
    <w:rPr>
      <w:rFonts w:asciiTheme="minorHAnsi" w:eastAsia="Times New Roman" w:hAnsiTheme="minorHAnsi"/>
      <w:b/>
      <w:bCs/>
      <w:szCs w:val="26"/>
    </w:rPr>
  </w:style>
  <w:style w:type="paragraph" w:styleId="Heading3">
    <w:name w:val="heading 3"/>
    <w:basedOn w:val="Normal"/>
    <w:next w:val="Normal"/>
    <w:link w:val="Heading3Char"/>
    <w:uiPriority w:val="99"/>
    <w:qFormat/>
    <w:rsid w:val="00025355"/>
    <w:pPr>
      <w:keepNext/>
      <w:keepLines/>
      <w:spacing w:before="200"/>
      <w:outlineLvl w:val="2"/>
    </w:pPr>
    <w:rPr>
      <w:rFonts w:ascii="Cambria" w:hAnsi="Cambria"/>
      <w:b/>
      <w:bCs/>
      <w:color w:val="4F81BD"/>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25355"/>
    <w:rPr>
      <w:b/>
      <w:sz w:val="28"/>
      <w:szCs w:val="22"/>
      <w:lang w:eastAsia="en-US"/>
    </w:rPr>
  </w:style>
  <w:style w:type="character" w:customStyle="1" w:styleId="Heading2Char">
    <w:name w:val="Heading 2 Char"/>
    <w:link w:val="Heading2"/>
    <w:uiPriority w:val="99"/>
    <w:locked/>
    <w:rsid w:val="00025355"/>
    <w:rPr>
      <w:rFonts w:asciiTheme="minorHAnsi" w:eastAsia="Times New Roman" w:hAnsiTheme="minorHAnsi"/>
      <w:b/>
      <w:bCs/>
      <w:sz w:val="24"/>
      <w:szCs w:val="26"/>
      <w:lang w:eastAsia="en-US"/>
    </w:rPr>
  </w:style>
  <w:style w:type="character" w:customStyle="1" w:styleId="Heading3Char">
    <w:name w:val="Heading 3 Char"/>
    <w:link w:val="Heading3"/>
    <w:uiPriority w:val="99"/>
    <w:locked/>
    <w:rsid w:val="00025355"/>
    <w:rPr>
      <w:rFonts w:ascii="Cambria" w:hAnsi="Cambria"/>
      <w:b/>
      <w:bCs/>
      <w:color w:val="4F81BD"/>
    </w:rPr>
  </w:style>
  <w:style w:type="paragraph" w:styleId="Header">
    <w:name w:val="header"/>
    <w:basedOn w:val="Normal"/>
    <w:link w:val="HeaderChar"/>
    <w:uiPriority w:val="99"/>
    <w:rsid w:val="000B3A19"/>
    <w:pPr>
      <w:tabs>
        <w:tab w:val="center" w:pos="4513"/>
        <w:tab w:val="right" w:pos="9026"/>
      </w:tabs>
    </w:pPr>
  </w:style>
  <w:style w:type="character" w:customStyle="1" w:styleId="HeaderChar">
    <w:name w:val="Header Char"/>
    <w:link w:val="Header"/>
    <w:uiPriority w:val="99"/>
    <w:locked/>
    <w:rsid w:val="000B3A19"/>
    <w:rPr>
      <w:rFonts w:cs="Times New Roman"/>
    </w:rPr>
  </w:style>
  <w:style w:type="paragraph" w:styleId="Footer">
    <w:name w:val="footer"/>
    <w:basedOn w:val="Normal"/>
    <w:link w:val="FooterChar"/>
    <w:uiPriority w:val="99"/>
    <w:rsid w:val="000B3A19"/>
    <w:pPr>
      <w:tabs>
        <w:tab w:val="center" w:pos="4513"/>
        <w:tab w:val="right" w:pos="9026"/>
      </w:tabs>
    </w:pPr>
  </w:style>
  <w:style w:type="character" w:customStyle="1" w:styleId="FooterChar">
    <w:name w:val="Footer Char"/>
    <w:link w:val="Footer"/>
    <w:uiPriority w:val="99"/>
    <w:locked/>
    <w:rsid w:val="000B3A19"/>
    <w:rPr>
      <w:rFonts w:cs="Times New Roman"/>
    </w:rPr>
  </w:style>
  <w:style w:type="paragraph" w:styleId="BalloonText">
    <w:name w:val="Balloon Text"/>
    <w:basedOn w:val="Normal"/>
    <w:link w:val="BalloonTextChar"/>
    <w:uiPriority w:val="99"/>
    <w:semiHidden/>
    <w:rsid w:val="000B3A19"/>
    <w:rPr>
      <w:rFonts w:ascii="Tahoma" w:hAnsi="Tahoma" w:cs="Tahoma"/>
      <w:sz w:val="16"/>
      <w:szCs w:val="16"/>
    </w:rPr>
  </w:style>
  <w:style w:type="character" w:customStyle="1" w:styleId="BalloonTextChar">
    <w:name w:val="Balloon Text Char"/>
    <w:link w:val="BalloonText"/>
    <w:uiPriority w:val="99"/>
    <w:semiHidden/>
    <w:locked/>
    <w:rsid w:val="000B3A19"/>
    <w:rPr>
      <w:rFonts w:ascii="Tahoma" w:hAnsi="Tahoma" w:cs="Tahoma"/>
      <w:sz w:val="16"/>
      <w:szCs w:val="16"/>
    </w:rPr>
  </w:style>
  <w:style w:type="paragraph" w:customStyle="1" w:styleId="MediumGrid21">
    <w:name w:val="Medium Grid 21"/>
    <w:uiPriority w:val="99"/>
    <w:qFormat/>
    <w:rsid w:val="00025355"/>
    <w:rPr>
      <w:sz w:val="22"/>
      <w:szCs w:val="22"/>
      <w:lang w:eastAsia="en-US"/>
    </w:rPr>
  </w:style>
  <w:style w:type="paragraph" w:styleId="BodyText">
    <w:name w:val="Body Text"/>
    <w:basedOn w:val="Normal"/>
    <w:link w:val="BodyTextChar"/>
    <w:uiPriority w:val="99"/>
    <w:rsid w:val="00A35119"/>
    <w:pPr>
      <w:tabs>
        <w:tab w:val="left" w:pos="720"/>
        <w:tab w:val="left" w:pos="1440"/>
        <w:tab w:val="left" w:pos="2160"/>
        <w:tab w:val="left" w:pos="2880"/>
        <w:tab w:val="left" w:pos="4680"/>
        <w:tab w:val="left" w:pos="5400"/>
        <w:tab w:val="right" w:pos="9000"/>
      </w:tabs>
      <w:autoSpaceDE w:val="0"/>
      <w:autoSpaceDN w:val="0"/>
      <w:spacing w:line="240" w:lineRule="atLeast"/>
    </w:pPr>
    <w:rPr>
      <w:rFonts w:eastAsia="Times New Roman" w:cs="Arial"/>
      <w:b/>
      <w:bCs/>
      <w:sz w:val="28"/>
      <w:szCs w:val="28"/>
    </w:rPr>
  </w:style>
  <w:style w:type="character" w:customStyle="1" w:styleId="BodyTextChar">
    <w:name w:val="Body Text Char"/>
    <w:link w:val="BodyText"/>
    <w:uiPriority w:val="99"/>
    <w:locked/>
    <w:rsid w:val="00A35119"/>
    <w:rPr>
      <w:rFonts w:ascii="Arial" w:hAnsi="Arial" w:cs="Arial"/>
      <w:b/>
      <w:bCs/>
      <w:sz w:val="28"/>
      <w:szCs w:val="28"/>
    </w:rPr>
  </w:style>
  <w:style w:type="paragraph" w:styleId="BodyText2">
    <w:name w:val="Body Text 2"/>
    <w:basedOn w:val="Normal"/>
    <w:link w:val="BodyText2Char"/>
    <w:uiPriority w:val="99"/>
    <w:rsid w:val="00A35119"/>
    <w:pPr>
      <w:spacing w:after="120" w:line="480" w:lineRule="auto"/>
    </w:pPr>
  </w:style>
  <w:style w:type="character" w:customStyle="1" w:styleId="BodyText2Char">
    <w:name w:val="Body Text 2 Char"/>
    <w:link w:val="BodyText2"/>
    <w:uiPriority w:val="99"/>
    <w:locked/>
    <w:rsid w:val="00A35119"/>
    <w:rPr>
      <w:rFonts w:cs="Times New Roman"/>
    </w:rPr>
  </w:style>
  <w:style w:type="paragraph" w:styleId="CommentText">
    <w:name w:val="annotation text"/>
    <w:aliases w:val="Comments"/>
    <w:basedOn w:val="Normal"/>
    <w:link w:val="CommentTextChar"/>
    <w:uiPriority w:val="99"/>
    <w:qFormat/>
    <w:rsid w:val="00A35119"/>
    <w:rPr>
      <w:sz w:val="20"/>
      <w:szCs w:val="20"/>
    </w:rPr>
  </w:style>
  <w:style w:type="character" w:customStyle="1" w:styleId="CommentTextChar">
    <w:name w:val="Comment Text Char"/>
    <w:aliases w:val="Comments Char"/>
    <w:link w:val="CommentText"/>
    <w:uiPriority w:val="99"/>
    <w:locked/>
    <w:rsid w:val="00A35119"/>
    <w:rPr>
      <w:rFonts w:cs="Times New Roman"/>
      <w:sz w:val="20"/>
      <w:szCs w:val="20"/>
    </w:rPr>
  </w:style>
  <w:style w:type="paragraph" w:styleId="CommentSubject">
    <w:name w:val="annotation subject"/>
    <w:basedOn w:val="CommentText"/>
    <w:next w:val="CommentText"/>
    <w:link w:val="CommentSubjectChar"/>
    <w:uiPriority w:val="99"/>
    <w:semiHidden/>
    <w:rsid w:val="00A35119"/>
    <w:pPr>
      <w:tabs>
        <w:tab w:val="left" w:pos="720"/>
        <w:tab w:val="left" w:pos="1440"/>
        <w:tab w:val="left" w:pos="2160"/>
        <w:tab w:val="left" w:pos="2880"/>
        <w:tab w:val="left" w:pos="4680"/>
        <w:tab w:val="left" w:pos="5400"/>
        <w:tab w:val="right" w:pos="9000"/>
      </w:tabs>
      <w:autoSpaceDE w:val="0"/>
      <w:autoSpaceDN w:val="0"/>
      <w:spacing w:line="240" w:lineRule="atLeast"/>
    </w:pPr>
    <w:rPr>
      <w:rFonts w:ascii="Times New Roman" w:eastAsia="Times New Roman" w:hAnsi="Times New Roman"/>
      <w:b/>
      <w:bCs/>
    </w:rPr>
  </w:style>
  <w:style w:type="character" w:customStyle="1" w:styleId="CommentSubjectChar">
    <w:name w:val="Comment Subject Char"/>
    <w:link w:val="CommentSubject"/>
    <w:uiPriority w:val="99"/>
    <w:semiHidden/>
    <w:locked/>
    <w:rsid w:val="00A35119"/>
    <w:rPr>
      <w:rFonts w:ascii="Times New Roman" w:hAnsi="Times New Roman" w:cs="Times New Roman"/>
      <w:b/>
      <w:bCs/>
      <w:sz w:val="20"/>
      <w:szCs w:val="20"/>
    </w:rPr>
  </w:style>
  <w:style w:type="paragraph" w:styleId="BodyTextIndent">
    <w:name w:val="Body Text Indent"/>
    <w:basedOn w:val="Normal"/>
    <w:link w:val="BodyTextIndentChar"/>
    <w:uiPriority w:val="99"/>
    <w:rsid w:val="00A35119"/>
    <w:pPr>
      <w:spacing w:after="120"/>
      <w:ind w:left="283"/>
    </w:pPr>
  </w:style>
  <w:style w:type="character" w:customStyle="1" w:styleId="BodyTextIndentChar">
    <w:name w:val="Body Text Indent Char"/>
    <w:link w:val="BodyTextIndent"/>
    <w:uiPriority w:val="99"/>
    <w:locked/>
    <w:rsid w:val="00A35119"/>
    <w:rPr>
      <w:rFonts w:cs="Times New Roman"/>
    </w:rPr>
  </w:style>
  <w:style w:type="paragraph" w:customStyle="1" w:styleId="A-ListBullet">
    <w:name w:val="A-List Bullet"/>
    <w:uiPriority w:val="99"/>
    <w:rsid w:val="00A35119"/>
    <w:pPr>
      <w:tabs>
        <w:tab w:val="num" w:pos="360"/>
      </w:tabs>
      <w:spacing w:after="240" w:line="280" w:lineRule="atLeast"/>
    </w:pPr>
    <w:rPr>
      <w:rFonts w:ascii="Times New Roman" w:eastAsia="Times New Roman" w:hAnsi="Times New Roman"/>
      <w:sz w:val="24"/>
      <w:lang w:eastAsia="en-US"/>
    </w:rPr>
  </w:style>
  <w:style w:type="paragraph" w:customStyle="1" w:styleId="Standard">
    <w:name w:val="Standard"/>
    <w:uiPriority w:val="99"/>
    <w:rsid w:val="00DD6CAA"/>
    <w:pPr>
      <w:widowControl w:val="0"/>
      <w:autoSpaceDE w:val="0"/>
      <w:autoSpaceDN w:val="0"/>
    </w:pPr>
    <w:rPr>
      <w:rFonts w:ascii="Times New Roman" w:eastAsia="Times New Roman" w:hAnsi="Times New Roman"/>
      <w:lang w:val="de-DE" w:eastAsia="en-US"/>
    </w:rPr>
  </w:style>
  <w:style w:type="paragraph" w:styleId="BodyText3">
    <w:name w:val="Body Text 3"/>
    <w:basedOn w:val="Normal"/>
    <w:link w:val="BodyText3Char"/>
    <w:uiPriority w:val="99"/>
    <w:rsid w:val="005171B6"/>
    <w:pPr>
      <w:spacing w:after="120"/>
    </w:pPr>
    <w:rPr>
      <w:sz w:val="16"/>
      <w:szCs w:val="16"/>
    </w:rPr>
  </w:style>
  <w:style w:type="character" w:customStyle="1" w:styleId="BodyText3Char">
    <w:name w:val="Body Text 3 Char"/>
    <w:link w:val="BodyText3"/>
    <w:uiPriority w:val="99"/>
    <w:locked/>
    <w:rsid w:val="005171B6"/>
    <w:rPr>
      <w:rFonts w:cs="Times New Roman"/>
      <w:sz w:val="16"/>
      <w:szCs w:val="16"/>
    </w:rPr>
  </w:style>
  <w:style w:type="paragraph" w:customStyle="1" w:styleId="Style3">
    <w:name w:val="Style3"/>
    <w:basedOn w:val="Normal"/>
    <w:link w:val="Style3Char"/>
    <w:uiPriority w:val="99"/>
    <w:rsid w:val="005171B6"/>
    <w:pPr>
      <w:spacing w:before="100" w:beforeAutospacing="1" w:line="288" w:lineRule="auto"/>
    </w:pPr>
    <w:rPr>
      <w:szCs w:val="20"/>
      <w:lang w:val="x-none" w:eastAsia="x-none"/>
    </w:rPr>
  </w:style>
  <w:style w:type="character" w:customStyle="1" w:styleId="Style3Char">
    <w:name w:val="Style3 Char"/>
    <w:link w:val="Style3"/>
    <w:uiPriority w:val="99"/>
    <w:locked/>
    <w:rsid w:val="005171B6"/>
    <w:rPr>
      <w:rFonts w:ascii="Arial" w:hAnsi="Arial"/>
      <w:sz w:val="24"/>
    </w:rPr>
  </w:style>
  <w:style w:type="paragraph" w:customStyle="1" w:styleId="SubHeading">
    <w:name w:val="SubHeading"/>
    <w:basedOn w:val="Normal"/>
    <w:uiPriority w:val="99"/>
    <w:rsid w:val="005171B6"/>
    <w:pPr>
      <w:widowControl w:val="0"/>
      <w:tabs>
        <w:tab w:val="left" w:pos="864"/>
      </w:tabs>
      <w:autoSpaceDE w:val="0"/>
      <w:autoSpaceDN w:val="0"/>
      <w:adjustRightInd w:val="0"/>
    </w:pPr>
    <w:rPr>
      <w:rFonts w:ascii="Times New Roman" w:eastAsia="Times New Roman" w:hAnsi="Times New Roman"/>
      <w:szCs w:val="20"/>
    </w:rPr>
  </w:style>
  <w:style w:type="character" w:styleId="CommentReference">
    <w:name w:val="annotation reference"/>
    <w:uiPriority w:val="99"/>
    <w:rsid w:val="007230DB"/>
    <w:rPr>
      <w:rFonts w:cs="Times New Roman"/>
      <w:sz w:val="16"/>
      <w:szCs w:val="16"/>
    </w:rPr>
  </w:style>
  <w:style w:type="paragraph" w:customStyle="1" w:styleId="ColorfulList-Accent11">
    <w:name w:val="Colorful List - Accent 11"/>
    <w:basedOn w:val="Normal"/>
    <w:uiPriority w:val="99"/>
    <w:qFormat/>
    <w:rsid w:val="00025355"/>
    <w:pPr>
      <w:ind w:left="720"/>
      <w:contextualSpacing/>
    </w:pPr>
  </w:style>
  <w:style w:type="paragraph" w:customStyle="1" w:styleId="Normal-bullets">
    <w:name w:val="Normal - bullets"/>
    <w:basedOn w:val="ColorfulList-Accent11"/>
    <w:link w:val="Normal-bulletsChar"/>
    <w:uiPriority w:val="99"/>
    <w:rsid w:val="001A0FBC"/>
    <w:pPr>
      <w:numPr>
        <w:numId w:val="11"/>
      </w:numPr>
      <w:spacing w:after="240"/>
      <w:ind w:left="567" w:hanging="567"/>
    </w:pPr>
    <w:rPr>
      <w:rFonts w:eastAsia="Times New Roman" w:cs="Arial"/>
      <w:sz w:val="20"/>
      <w:szCs w:val="20"/>
      <w:lang w:eastAsia="en-GB"/>
    </w:rPr>
  </w:style>
  <w:style w:type="character" w:customStyle="1" w:styleId="Normal-bulletsChar">
    <w:name w:val="Normal - bullets Char"/>
    <w:link w:val="Normal-bullets"/>
    <w:uiPriority w:val="99"/>
    <w:locked/>
    <w:rsid w:val="001A0FBC"/>
    <w:rPr>
      <w:rFonts w:eastAsia="Times New Roman" w:cs="Arial"/>
      <w:sz w:val="20"/>
      <w:szCs w:val="20"/>
    </w:rPr>
  </w:style>
  <w:style w:type="paragraph" w:styleId="ListBullet">
    <w:name w:val="List Bullet"/>
    <w:aliases w:val="lb1"/>
    <w:basedOn w:val="Normal"/>
    <w:uiPriority w:val="99"/>
    <w:rsid w:val="00F26811"/>
    <w:pPr>
      <w:tabs>
        <w:tab w:val="left" w:pos="1080"/>
      </w:tabs>
      <w:ind w:left="1080" w:hanging="360"/>
      <w:jc w:val="left"/>
    </w:pPr>
    <w:rPr>
      <w:rFonts w:ascii="Times New Roman" w:hAnsi="Times New Roman" w:cs="Arial"/>
      <w:lang w:val="en-US"/>
    </w:rPr>
  </w:style>
  <w:style w:type="paragraph" w:styleId="ListBullet3">
    <w:name w:val="List Bullet 3"/>
    <w:aliases w:val="lb3"/>
    <w:basedOn w:val="Normal"/>
    <w:uiPriority w:val="99"/>
    <w:rsid w:val="00F26811"/>
    <w:pPr>
      <w:numPr>
        <w:numId w:val="12"/>
      </w:numPr>
      <w:tabs>
        <w:tab w:val="clear" w:pos="1080"/>
        <w:tab w:val="left" w:pos="2520"/>
      </w:tabs>
      <w:ind w:left="2520" w:hanging="360"/>
      <w:jc w:val="left"/>
    </w:pPr>
    <w:rPr>
      <w:rFonts w:ascii="Times New Roman" w:hAnsi="Times New Roman" w:cs="Arial"/>
      <w:lang w:val="en-US"/>
    </w:rPr>
  </w:style>
  <w:style w:type="table" w:styleId="TableGrid">
    <w:name w:val="Table Grid"/>
    <w:basedOn w:val="TableNormal"/>
    <w:uiPriority w:val="99"/>
    <w:rsid w:val="00546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4B13F2"/>
    <w:rPr>
      <w:rFonts w:ascii="Arial" w:hAnsi="Arial"/>
      <w:sz w:val="24"/>
      <w:szCs w:val="22"/>
      <w:lang w:eastAsia="en-US"/>
    </w:rPr>
  </w:style>
  <w:style w:type="paragraph" w:customStyle="1" w:styleId="Style2">
    <w:name w:val="Style2"/>
    <w:basedOn w:val="BodyText"/>
    <w:uiPriority w:val="99"/>
    <w:rsid w:val="008E7696"/>
    <w:pPr>
      <w:tabs>
        <w:tab w:val="clear" w:pos="720"/>
        <w:tab w:val="clear" w:pos="1440"/>
        <w:tab w:val="clear" w:pos="2160"/>
        <w:tab w:val="clear" w:pos="2880"/>
        <w:tab w:val="clear" w:pos="4680"/>
        <w:tab w:val="clear" w:pos="5400"/>
        <w:tab w:val="clear" w:pos="9000"/>
      </w:tabs>
      <w:autoSpaceDE/>
      <w:autoSpaceDN/>
      <w:spacing w:before="100" w:beforeAutospacing="1" w:line="288" w:lineRule="auto"/>
    </w:pPr>
    <w:rPr>
      <w:b w:val="0"/>
      <w:bCs w:val="0"/>
      <w:sz w:val="24"/>
      <w:szCs w:val="24"/>
      <w:u w:val="single"/>
    </w:rPr>
  </w:style>
  <w:style w:type="paragraph" w:styleId="NormalWeb">
    <w:name w:val="Normal (Web)"/>
    <w:basedOn w:val="Normal"/>
    <w:uiPriority w:val="99"/>
    <w:semiHidden/>
    <w:rsid w:val="00C525C9"/>
    <w:pPr>
      <w:spacing w:before="100" w:beforeAutospacing="1" w:after="100" w:afterAutospacing="1"/>
      <w:jc w:val="left"/>
    </w:pPr>
    <w:rPr>
      <w:rFonts w:ascii="Times New Roman" w:eastAsia="Times New Roman" w:hAnsi="Times New Roman"/>
      <w:szCs w:val="24"/>
      <w:lang w:eastAsia="en-GB"/>
    </w:rPr>
  </w:style>
  <w:style w:type="character" w:customStyle="1" w:styleId="normalchar">
    <w:name w:val="normal__char"/>
    <w:uiPriority w:val="99"/>
    <w:rsid w:val="008D6C56"/>
    <w:rPr>
      <w:rFonts w:cs="Times New Roman"/>
    </w:rPr>
  </w:style>
  <w:style w:type="paragraph" w:customStyle="1" w:styleId="TableBig">
    <w:name w:val="TableBig"/>
    <w:basedOn w:val="Normal"/>
    <w:uiPriority w:val="99"/>
    <w:rsid w:val="00FE68AA"/>
    <w:pPr>
      <w:spacing w:before="40" w:after="40"/>
    </w:pPr>
    <w:rPr>
      <w:rFonts w:ascii="Tahoma" w:eastAsia="Times New Roman" w:hAnsi="Tahoma"/>
      <w:color w:val="000000"/>
      <w:sz w:val="20"/>
      <w:szCs w:val="20"/>
    </w:rPr>
  </w:style>
  <w:style w:type="paragraph" w:styleId="Revision">
    <w:name w:val="Revision"/>
    <w:hidden/>
    <w:uiPriority w:val="99"/>
    <w:semiHidden/>
    <w:rsid w:val="00EC3DA4"/>
    <w:rPr>
      <w:rFonts w:ascii="Arial" w:hAnsi="Arial"/>
      <w:sz w:val="24"/>
      <w:szCs w:val="22"/>
      <w:lang w:eastAsia="en-US"/>
    </w:rPr>
  </w:style>
  <w:style w:type="paragraph" w:styleId="ListParagraph">
    <w:name w:val="List Paragraph"/>
    <w:basedOn w:val="Normal"/>
    <w:link w:val="ListParagraphChar"/>
    <w:uiPriority w:val="99"/>
    <w:qFormat/>
    <w:rsid w:val="00025355"/>
    <w:pPr>
      <w:ind w:left="720"/>
      <w:contextualSpacing/>
      <w:jc w:val="left"/>
    </w:pPr>
    <w:rPr>
      <w:rFonts w:asciiTheme="minorHAnsi" w:eastAsiaTheme="minorHAnsi" w:hAnsiTheme="minorHAnsi" w:cstheme="minorBidi"/>
    </w:rPr>
  </w:style>
  <w:style w:type="character" w:styleId="Hyperlink">
    <w:name w:val="Hyperlink"/>
    <w:basedOn w:val="DefaultParagraphFont"/>
    <w:uiPriority w:val="99"/>
    <w:rsid w:val="00330CD5"/>
    <w:rPr>
      <w:rFonts w:ascii="Calibri" w:hAnsi="Calibri" w:cs="Times New Roman"/>
      <w:bCs/>
      <w:iCs/>
      <w:noProof/>
      <w:color w:val="0000FF"/>
      <w:sz w:val="22"/>
      <w:u w:val="single"/>
      <w:lang w:val="en-US" w:eastAsia="en-US" w:bidi="ar-SA"/>
    </w:rPr>
  </w:style>
  <w:style w:type="paragraph" w:customStyle="1" w:styleId="MediumShading1-Accent11">
    <w:name w:val="Medium Shading 1 - Accent 11"/>
    <w:uiPriority w:val="99"/>
    <w:qFormat/>
    <w:rsid w:val="00025355"/>
    <w:rPr>
      <w:sz w:val="22"/>
      <w:szCs w:val="22"/>
      <w:lang w:eastAsia="en-US"/>
    </w:rPr>
  </w:style>
  <w:style w:type="paragraph" w:customStyle="1" w:styleId="MediumGrid1-Accent21">
    <w:name w:val="Medium Grid 1 - Accent 21"/>
    <w:basedOn w:val="Normal"/>
    <w:uiPriority w:val="99"/>
    <w:qFormat/>
    <w:rsid w:val="00025355"/>
    <w:pPr>
      <w:ind w:left="720"/>
      <w:contextualSpacing/>
    </w:pPr>
  </w:style>
  <w:style w:type="paragraph" w:customStyle="1" w:styleId="LightGrid-Accent31">
    <w:name w:val="Light Grid - Accent 31"/>
    <w:basedOn w:val="Normal"/>
    <w:uiPriority w:val="99"/>
    <w:qFormat/>
    <w:rsid w:val="00025355"/>
    <w:pPr>
      <w:ind w:left="720"/>
      <w:contextualSpacing/>
    </w:pPr>
  </w:style>
  <w:style w:type="character" w:styleId="Strong">
    <w:name w:val="Strong"/>
    <w:basedOn w:val="DefaultParagraphFont"/>
    <w:uiPriority w:val="22"/>
    <w:qFormat/>
    <w:locked/>
    <w:rsid w:val="00025355"/>
    <w:rPr>
      <w:b/>
      <w:bCs/>
    </w:rPr>
  </w:style>
  <w:style w:type="character" w:customStyle="1" w:styleId="ListParagraphChar">
    <w:name w:val="List Paragraph Char"/>
    <w:link w:val="ListParagraph"/>
    <w:uiPriority w:val="99"/>
    <w:locked/>
    <w:rsid w:val="00025355"/>
    <w:rPr>
      <w:rFonts w:asciiTheme="minorHAnsi" w:eastAsiaTheme="minorHAnsi" w:hAnsiTheme="minorHAnsi" w:cstheme="minorBidi"/>
      <w:sz w:val="22"/>
      <w:szCs w:val="22"/>
      <w:lang w:eastAsia="en-US"/>
    </w:rPr>
  </w:style>
  <w:style w:type="paragraph" w:styleId="TOC2">
    <w:name w:val="toc 2"/>
    <w:basedOn w:val="Normal"/>
    <w:next w:val="Normal"/>
    <w:autoRedefine/>
    <w:uiPriority w:val="39"/>
    <w:locked/>
    <w:rsid w:val="001C7C04"/>
    <w:pPr>
      <w:tabs>
        <w:tab w:val="right" w:leader="dot" w:pos="8756"/>
      </w:tabs>
      <w:spacing w:after="100"/>
      <w:ind w:left="567"/>
    </w:pPr>
    <w:rPr>
      <w:b/>
    </w:rPr>
  </w:style>
  <w:style w:type="paragraph" w:styleId="TOC1">
    <w:name w:val="toc 1"/>
    <w:basedOn w:val="Normal"/>
    <w:next w:val="Normal"/>
    <w:autoRedefine/>
    <w:uiPriority w:val="39"/>
    <w:locked/>
    <w:rsid w:val="00FB39EE"/>
    <w:pPr>
      <w:tabs>
        <w:tab w:val="right" w:leader="dot" w:pos="8756"/>
      </w:tabs>
      <w:spacing w:after="0"/>
      <w:ind w:left="284"/>
    </w:pPr>
    <w:rPr>
      <w:rFonts w:asciiTheme="minorHAnsi" w:hAnsiTheme="minorHAnsi"/>
      <w:b/>
      <w:noProof/>
    </w:rPr>
  </w:style>
  <w:style w:type="paragraph" w:customStyle="1" w:styleId="Default">
    <w:name w:val="Default"/>
    <w:rsid w:val="001F0431"/>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831274"/>
    <w:pPr>
      <w:tabs>
        <w:tab w:val="left" w:pos="720"/>
        <w:tab w:val="left" w:pos="1440"/>
        <w:tab w:val="left" w:pos="2160"/>
        <w:tab w:val="left" w:pos="2880"/>
        <w:tab w:val="left" w:pos="4680"/>
        <w:tab w:val="left" w:pos="5400"/>
        <w:tab w:val="right" w:pos="9000"/>
      </w:tabs>
      <w:autoSpaceDE w:val="0"/>
      <w:autoSpaceDN w:val="0"/>
      <w:jc w:val="both"/>
    </w:pPr>
    <w:rPr>
      <w:rFonts w:ascii="Times New Roman" w:eastAsia="Times New Roman" w:hAnsi="Times New Roman"/>
      <w:szCs w:val="24"/>
      <w:lang w:eastAsia="en-US"/>
    </w:rPr>
  </w:style>
  <w:style w:type="character" w:styleId="FollowedHyperlink">
    <w:name w:val="FollowedHyperlink"/>
    <w:basedOn w:val="DefaultParagraphFont"/>
    <w:uiPriority w:val="99"/>
    <w:semiHidden/>
    <w:unhideWhenUsed/>
    <w:rsid w:val="00B37461"/>
    <w:rPr>
      <w:color w:val="800080" w:themeColor="followedHyperlink"/>
      <w:u w:val="single"/>
    </w:rPr>
  </w:style>
  <w:style w:type="character" w:customStyle="1" w:styleId="UnresolvedMention1">
    <w:name w:val="Unresolved Mention1"/>
    <w:basedOn w:val="DefaultParagraphFont"/>
    <w:uiPriority w:val="99"/>
    <w:semiHidden/>
    <w:unhideWhenUsed/>
    <w:rsid w:val="00446324"/>
    <w:rPr>
      <w:color w:val="605E5C"/>
      <w:shd w:val="clear" w:color="auto" w:fill="E1DFDD"/>
    </w:rPr>
  </w:style>
  <w:style w:type="character" w:customStyle="1" w:styleId="UnresolvedMention2">
    <w:name w:val="Unresolved Mention2"/>
    <w:basedOn w:val="DefaultParagraphFont"/>
    <w:uiPriority w:val="99"/>
    <w:semiHidden/>
    <w:unhideWhenUsed/>
    <w:rsid w:val="00C43BF1"/>
    <w:rPr>
      <w:color w:val="605E5C"/>
      <w:shd w:val="clear" w:color="auto" w:fill="E1DFDD"/>
    </w:rPr>
  </w:style>
  <w:style w:type="character" w:styleId="UnresolvedMention">
    <w:name w:val="Unresolved Mention"/>
    <w:basedOn w:val="DefaultParagraphFont"/>
    <w:uiPriority w:val="99"/>
    <w:semiHidden/>
    <w:unhideWhenUsed/>
    <w:rsid w:val="001C4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2180">
      <w:bodyDiv w:val="1"/>
      <w:marLeft w:val="0"/>
      <w:marRight w:val="0"/>
      <w:marTop w:val="0"/>
      <w:marBottom w:val="0"/>
      <w:divBdr>
        <w:top w:val="none" w:sz="0" w:space="0" w:color="auto"/>
        <w:left w:val="none" w:sz="0" w:space="0" w:color="auto"/>
        <w:bottom w:val="none" w:sz="0" w:space="0" w:color="auto"/>
        <w:right w:val="none" w:sz="0" w:space="0" w:color="auto"/>
      </w:divBdr>
    </w:div>
    <w:div w:id="201599600">
      <w:bodyDiv w:val="1"/>
      <w:marLeft w:val="0"/>
      <w:marRight w:val="0"/>
      <w:marTop w:val="0"/>
      <w:marBottom w:val="0"/>
      <w:divBdr>
        <w:top w:val="none" w:sz="0" w:space="0" w:color="auto"/>
        <w:left w:val="none" w:sz="0" w:space="0" w:color="auto"/>
        <w:bottom w:val="none" w:sz="0" w:space="0" w:color="auto"/>
        <w:right w:val="none" w:sz="0" w:space="0" w:color="auto"/>
      </w:divBdr>
    </w:div>
    <w:div w:id="222106366">
      <w:bodyDiv w:val="1"/>
      <w:marLeft w:val="0"/>
      <w:marRight w:val="0"/>
      <w:marTop w:val="0"/>
      <w:marBottom w:val="0"/>
      <w:divBdr>
        <w:top w:val="none" w:sz="0" w:space="0" w:color="auto"/>
        <w:left w:val="none" w:sz="0" w:space="0" w:color="auto"/>
        <w:bottom w:val="none" w:sz="0" w:space="0" w:color="auto"/>
        <w:right w:val="none" w:sz="0" w:space="0" w:color="auto"/>
      </w:divBdr>
      <w:divsChild>
        <w:div w:id="569266419">
          <w:marLeft w:val="0"/>
          <w:marRight w:val="0"/>
          <w:marTop w:val="0"/>
          <w:marBottom w:val="0"/>
          <w:divBdr>
            <w:top w:val="none" w:sz="0" w:space="0" w:color="auto"/>
            <w:left w:val="none" w:sz="0" w:space="0" w:color="auto"/>
            <w:bottom w:val="none" w:sz="0" w:space="0" w:color="auto"/>
            <w:right w:val="none" w:sz="0" w:space="0" w:color="auto"/>
          </w:divBdr>
          <w:divsChild>
            <w:div w:id="1757088953">
              <w:marLeft w:val="-225"/>
              <w:marRight w:val="-225"/>
              <w:marTop w:val="0"/>
              <w:marBottom w:val="0"/>
              <w:divBdr>
                <w:top w:val="none" w:sz="0" w:space="0" w:color="auto"/>
                <w:left w:val="none" w:sz="0" w:space="0" w:color="auto"/>
                <w:bottom w:val="none" w:sz="0" w:space="0" w:color="auto"/>
                <w:right w:val="none" w:sz="0" w:space="0" w:color="auto"/>
              </w:divBdr>
              <w:divsChild>
                <w:div w:id="61107033">
                  <w:marLeft w:val="0"/>
                  <w:marRight w:val="0"/>
                  <w:marTop w:val="0"/>
                  <w:marBottom w:val="0"/>
                  <w:divBdr>
                    <w:top w:val="none" w:sz="0" w:space="0" w:color="auto"/>
                    <w:left w:val="none" w:sz="0" w:space="0" w:color="auto"/>
                    <w:bottom w:val="none" w:sz="0" w:space="0" w:color="auto"/>
                    <w:right w:val="none" w:sz="0" w:space="0" w:color="auto"/>
                  </w:divBdr>
                  <w:divsChild>
                    <w:div w:id="1733042525">
                      <w:marLeft w:val="0"/>
                      <w:marRight w:val="0"/>
                      <w:marTop w:val="0"/>
                      <w:marBottom w:val="0"/>
                      <w:divBdr>
                        <w:top w:val="none" w:sz="0" w:space="0" w:color="auto"/>
                        <w:left w:val="none" w:sz="0" w:space="0" w:color="auto"/>
                        <w:bottom w:val="none" w:sz="0" w:space="0" w:color="auto"/>
                        <w:right w:val="none" w:sz="0" w:space="0" w:color="auto"/>
                      </w:divBdr>
                      <w:divsChild>
                        <w:div w:id="1822385695">
                          <w:marLeft w:val="0"/>
                          <w:marRight w:val="0"/>
                          <w:marTop w:val="0"/>
                          <w:marBottom w:val="0"/>
                          <w:divBdr>
                            <w:top w:val="none" w:sz="0" w:space="0" w:color="auto"/>
                            <w:left w:val="none" w:sz="0" w:space="0" w:color="auto"/>
                            <w:bottom w:val="none" w:sz="0" w:space="0" w:color="auto"/>
                            <w:right w:val="none" w:sz="0" w:space="0" w:color="auto"/>
                          </w:divBdr>
                          <w:divsChild>
                            <w:div w:id="1070228500">
                              <w:marLeft w:val="0"/>
                              <w:marRight w:val="0"/>
                              <w:marTop w:val="0"/>
                              <w:marBottom w:val="0"/>
                              <w:divBdr>
                                <w:top w:val="none" w:sz="0" w:space="0" w:color="auto"/>
                                <w:left w:val="none" w:sz="0" w:space="0" w:color="auto"/>
                                <w:bottom w:val="none" w:sz="0" w:space="0" w:color="auto"/>
                                <w:right w:val="none" w:sz="0" w:space="0" w:color="auto"/>
                              </w:divBdr>
                              <w:divsChild>
                                <w:div w:id="48579467">
                                  <w:marLeft w:val="0"/>
                                  <w:marRight w:val="0"/>
                                  <w:marTop w:val="0"/>
                                  <w:marBottom w:val="0"/>
                                  <w:divBdr>
                                    <w:top w:val="none" w:sz="0" w:space="0" w:color="auto"/>
                                    <w:left w:val="none" w:sz="0" w:space="0" w:color="auto"/>
                                    <w:bottom w:val="none" w:sz="0" w:space="0" w:color="auto"/>
                                    <w:right w:val="none" w:sz="0" w:space="0" w:color="auto"/>
                                  </w:divBdr>
                                  <w:divsChild>
                                    <w:div w:id="1897354066">
                                      <w:marLeft w:val="0"/>
                                      <w:marRight w:val="0"/>
                                      <w:marTop w:val="0"/>
                                      <w:marBottom w:val="0"/>
                                      <w:divBdr>
                                        <w:top w:val="none" w:sz="0" w:space="0" w:color="auto"/>
                                        <w:left w:val="none" w:sz="0" w:space="0" w:color="auto"/>
                                        <w:bottom w:val="none" w:sz="0" w:space="0" w:color="auto"/>
                                        <w:right w:val="none" w:sz="0" w:space="0" w:color="auto"/>
                                      </w:divBdr>
                                      <w:divsChild>
                                        <w:div w:id="15781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835653">
      <w:bodyDiv w:val="1"/>
      <w:marLeft w:val="0"/>
      <w:marRight w:val="0"/>
      <w:marTop w:val="0"/>
      <w:marBottom w:val="0"/>
      <w:divBdr>
        <w:top w:val="none" w:sz="0" w:space="0" w:color="auto"/>
        <w:left w:val="none" w:sz="0" w:space="0" w:color="auto"/>
        <w:bottom w:val="none" w:sz="0" w:space="0" w:color="auto"/>
        <w:right w:val="none" w:sz="0" w:space="0" w:color="auto"/>
      </w:divBdr>
    </w:div>
    <w:div w:id="371618337">
      <w:bodyDiv w:val="1"/>
      <w:marLeft w:val="0"/>
      <w:marRight w:val="0"/>
      <w:marTop w:val="0"/>
      <w:marBottom w:val="0"/>
      <w:divBdr>
        <w:top w:val="none" w:sz="0" w:space="0" w:color="auto"/>
        <w:left w:val="none" w:sz="0" w:space="0" w:color="auto"/>
        <w:bottom w:val="none" w:sz="0" w:space="0" w:color="auto"/>
        <w:right w:val="none" w:sz="0" w:space="0" w:color="auto"/>
      </w:divBdr>
    </w:div>
    <w:div w:id="399985680">
      <w:bodyDiv w:val="1"/>
      <w:marLeft w:val="0"/>
      <w:marRight w:val="0"/>
      <w:marTop w:val="0"/>
      <w:marBottom w:val="0"/>
      <w:divBdr>
        <w:top w:val="none" w:sz="0" w:space="0" w:color="auto"/>
        <w:left w:val="none" w:sz="0" w:space="0" w:color="auto"/>
        <w:bottom w:val="none" w:sz="0" w:space="0" w:color="auto"/>
        <w:right w:val="none" w:sz="0" w:space="0" w:color="auto"/>
      </w:divBdr>
    </w:div>
    <w:div w:id="513763235">
      <w:bodyDiv w:val="1"/>
      <w:marLeft w:val="0"/>
      <w:marRight w:val="0"/>
      <w:marTop w:val="0"/>
      <w:marBottom w:val="0"/>
      <w:divBdr>
        <w:top w:val="none" w:sz="0" w:space="0" w:color="auto"/>
        <w:left w:val="none" w:sz="0" w:space="0" w:color="auto"/>
        <w:bottom w:val="none" w:sz="0" w:space="0" w:color="auto"/>
        <w:right w:val="none" w:sz="0" w:space="0" w:color="auto"/>
      </w:divBdr>
    </w:div>
    <w:div w:id="520777326">
      <w:bodyDiv w:val="1"/>
      <w:marLeft w:val="0"/>
      <w:marRight w:val="0"/>
      <w:marTop w:val="0"/>
      <w:marBottom w:val="0"/>
      <w:divBdr>
        <w:top w:val="none" w:sz="0" w:space="0" w:color="auto"/>
        <w:left w:val="none" w:sz="0" w:space="0" w:color="auto"/>
        <w:bottom w:val="none" w:sz="0" w:space="0" w:color="auto"/>
        <w:right w:val="none" w:sz="0" w:space="0" w:color="auto"/>
      </w:divBdr>
      <w:divsChild>
        <w:div w:id="873809105">
          <w:marLeft w:val="0"/>
          <w:marRight w:val="0"/>
          <w:marTop w:val="0"/>
          <w:marBottom w:val="0"/>
          <w:divBdr>
            <w:top w:val="none" w:sz="0" w:space="0" w:color="auto"/>
            <w:left w:val="none" w:sz="0" w:space="0" w:color="auto"/>
            <w:bottom w:val="none" w:sz="0" w:space="0" w:color="auto"/>
            <w:right w:val="none" w:sz="0" w:space="0" w:color="auto"/>
          </w:divBdr>
          <w:divsChild>
            <w:div w:id="47533863">
              <w:marLeft w:val="0"/>
              <w:marRight w:val="0"/>
              <w:marTop w:val="0"/>
              <w:marBottom w:val="0"/>
              <w:divBdr>
                <w:top w:val="none" w:sz="0" w:space="0" w:color="auto"/>
                <w:left w:val="none" w:sz="0" w:space="0" w:color="auto"/>
                <w:bottom w:val="none" w:sz="0" w:space="0" w:color="auto"/>
                <w:right w:val="none" w:sz="0" w:space="0" w:color="auto"/>
              </w:divBdr>
              <w:divsChild>
                <w:div w:id="685058024">
                  <w:marLeft w:val="0"/>
                  <w:marRight w:val="0"/>
                  <w:marTop w:val="0"/>
                  <w:marBottom w:val="0"/>
                  <w:divBdr>
                    <w:top w:val="none" w:sz="0" w:space="0" w:color="auto"/>
                    <w:left w:val="none" w:sz="0" w:space="0" w:color="auto"/>
                    <w:bottom w:val="none" w:sz="0" w:space="0" w:color="auto"/>
                    <w:right w:val="none" w:sz="0" w:space="0" w:color="auto"/>
                  </w:divBdr>
                  <w:divsChild>
                    <w:div w:id="19611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66061">
      <w:bodyDiv w:val="1"/>
      <w:marLeft w:val="0"/>
      <w:marRight w:val="0"/>
      <w:marTop w:val="0"/>
      <w:marBottom w:val="0"/>
      <w:divBdr>
        <w:top w:val="none" w:sz="0" w:space="0" w:color="auto"/>
        <w:left w:val="none" w:sz="0" w:space="0" w:color="auto"/>
        <w:bottom w:val="none" w:sz="0" w:space="0" w:color="auto"/>
        <w:right w:val="none" w:sz="0" w:space="0" w:color="auto"/>
      </w:divBdr>
    </w:div>
    <w:div w:id="661979222">
      <w:bodyDiv w:val="1"/>
      <w:marLeft w:val="0"/>
      <w:marRight w:val="0"/>
      <w:marTop w:val="0"/>
      <w:marBottom w:val="0"/>
      <w:divBdr>
        <w:top w:val="none" w:sz="0" w:space="0" w:color="auto"/>
        <w:left w:val="none" w:sz="0" w:space="0" w:color="auto"/>
        <w:bottom w:val="none" w:sz="0" w:space="0" w:color="auto"/>
        <w:right w:val="none" w:sz="0" w:space="0" w:color="auto"/>
      </w:divBdr>
    </w:div>
    <w:div w:id="695621325">
      <w:bodyDiv w:val="1"/>
      <w:marLeft w:val="0"/>
      <w:marRight w:val="0"/>
      <w:marTop w:val="0"/>
      <w:marBottom w:val="0"/>
      <w:divBdr>
        <w:top w:val="none" w:sz="0" w:space="0" w:color="auto"/>
        <w:left w:val="none" w:sz="0" w:space="0" w:color="auto"/>
        <w:bottom w:val="none" w:sz="0" w:space="0" w:color="auto"/>
        <w:right w:val="none" w:sz="0" w:space="0" w:color="auto"/>
      </w:divBdr>
    </w:div>
    <w:div w:id="786508615">
      <w:bodyDiv w:val="1"/>
      <w:marLeft w:val="0"/>
      <w:marRight w:val="0"/>
      <w:marTop w:val="0"/>
      <w:marBottom w:val="0"/>
      <w:divBdr>
        <w:top w:val="none" w:sz="0" w:space="0" w:color="auto"/>
        <w:left w:val="none" w:sz="0" w:space="0" w:color="auto"/>
        <w:bottom w:val="none" w:sz="0" w:space="0" w:color="auto"/>
        <w:right w:val="none" w:sz="0" w:space="0" w:color="auto"/>
      </w:divBdr>
      <w:divsChild>
        <w:div w:id="344210484">
          <w:marLeft w:val="0"/>
          <w:marRight w:val="0"/>
          <w:marTop w:val="0"/>
          <w:marBottom w:val="0"/>
          <w:divBdr>
            <w:top w:val="none" w:sz="0" w:space="0" w:color="auto"/>
            <w:left w:val="none" w:sz="0" w:space="0" w:color="auto"/>
            <w:bottom w:val="none" w:sz="0" w:space="0" w:color="auto"/>
            <w:right w:val="none" w:sz="0" w:space="0" w:color="auto"/>
          </w:divBdr>
          <w:divsChild>
            <w:div w:id="1836335823">
              <w:marLeft w:val="0"/>
              <w:marRight w:val="0"/>
              <w:marTop w:val="0"/>
              <w:marBottom w:val="0"/>
              <w:divBdr>
                <w:top w:val="none" w:sz="0" w:space="0" w:color="auto"/>
                <w:left w:val="none" w:sz="0" w:space="0" w:color="auto"/>
                <w:bottom w:val="none" w:sz="0" w:space="0" w:color="auto"/>
                <w:right w:val="none" w:sz="0" w:space="0" w:color="auto"/>
              </w:divBdr>
              <w:divsChild>
                <w:div w:id="1474985195">
                  <w:marLeft w:val="0"/>
                  <w:marRight w:val="0"/>
                  <w:marTop w:val="0"/>
                  <w:marBottom w:val="0"/>
                  <w:divBdr>
                    <w:top w:val="none" w:sz="0" w:space="0" w:color="auto"/>
                    <w:left w:val="none" w:sz="0" w:space="0" w:color="auto"/>
                    <w:bottom w:val="none" w:sz="0" w:space="0" w:color="auto"/>
                    <w:right w:val="none" w:sz="0" w:space="0" w:color="auto"/>
                  </w:divBdr>
                  <w:divsChild>
                    <w:div w:id="14613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28243">
      <w:bodyDiv w:val="1"/>
      <w:marLeft w:val="0"/>
      <w:marRight w:val="0"/>
      <w:marTop w:val="0"/>
      <w:marBottom w:val="0"/>
      <w:divBdr>
        <w:top w:val="none" w:sz="0" w:space="0" w:color="auto"/>
        <w:left w:val="none" w:sz="0" w:space="0" w:color="auto"/>
        <w:bottom w:val="none" w:sz="0" w:space="0" w:color="auto"/>
        <w:right w:val="none" w:sz="0" w:space="0" w:color="auto"/>
      </w:divBdr>
      <w:divsChild>
        <w:div w:id="1934774966">
          <w:marLeft w:val="0"/>
          <w:marRight w:val="0"/>
          <w:marTop w:val="0"/>
          <w:marBottom w:val="0"/>
          <w:divBdr>
            <w:top w:val="none" w:sz="0" w:space="0" w:color="auto"/>
            <w:left w:val="none" w:sz="0" w:space="0" w:color="auto"/>
            <w:bottom w:val="none" w:sz="0" w:space="0" w:color="auto"/>
            <w:right w:val="none" w:sz="0" w:space="0" w:color="auto"/>
          </w:divBdr>
          <w:divsChild>
            <w:div w:id="1088233584">
              <w:marLeft w:val="0"/>
              <w:marRight w:val="0"/>
              <w:marTop w:val="0"/>
              <w:marBottom w:val="0"/>
              <w:divBdr>
                <w:top w:val="none" w:sz="0" w:space="0" w:color="auto"/>
                <w:left w:val="none" w:sz="0" w:space="0" w:color="auto"/>
                <w:bottom w:val="none" w:sz="0" w:space="0" w:color="auto"/>
                <w:right w:val="none" w:sz="0" w:space="0" w:color="auto"/>
              </w:divBdr>
              <w:divsChild>
                <w:div w:id="8281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64119">
      <w:bodyDiv w:val="1"/>
      <w:marLeft w:val="0"/>
      <w:marRight w:val="0"/>
      <w:marTop w:val="0"/>
      <w:marBottom w:val="0"/>
      <w:divBdr>
        <w:top w:val="none" w:sz="0" w:space="0" w:color="auto"/>
        <w:left w:val="none" w:sz="0" w:space="0" w:color="auto"/>
        <w:bottom w:val="none" w:sz="0" w:space="0" w:color="auto"/>
        <w:right w:val="none" w:sz="0" w:space="0" w:color="auto"/>
      </w:divBdr>
      <w:divsChild>
        <w:div w:id="1473477228">
          <w:marLeft w:val="0"/>
          <w:marRight w:val="0"/>
          <w:marTop w:val="0"/>
          <w:marBottom w:val="0"/>
          <w:divBdr>
            <w:top w:val="none" w:sz="0" w:space="0" w:color="auto"/>
            <w:left w:val="none" w:sz="0" w:space="0" w:color="auto"/>
            <w:bottom w:val="none" w:sz="0" w:space="0" w:color="auto"/>
            <w:right w:val="none" w:sz="0" w:space="0" w:color="auto"/>
          </w:divBdr>
          <w:divsChild>
            <w:div w:id="255527735">
              <w:marLeft w:val="0"/>
              <w:marRight w:val="0"/>
              <w:marTop w:val="0"/>
              <w:marBottom w:val="0"/>
              <w:divBdr>
                <w:top w:val="none" w:sz="0" w:space="0" w:color="auto"/>
                <w:left w:val="none" w:sz="0" w:space="0" w:color="auto"/>
                <w:bottom w:val="none" w:sz="0" w:space="0" w:color="auto"/>
                <w:right w:val="none" w:sz="0" w:space="0" w:color="auto"/>
              </w:divBdr>
              <w:divsChild>
                <w:div w:id="1026562524">
                  <w:marLeft w:val="0"/>
                  <w:marRight w:val="0"/>
                  <w:marTop w:val="0"/>
                  <w:marBottom w:val="0"/>
                  <w:divBdr>
                    <w:top w:val="none" w:sz="0" w:space="0" w:color="auto"/>
                    <w:left w:val="none" w:sz="0" w:space="0" w:color="auto"/>
                    <w:bottom w:val="none" w:sz="0" w:space="0" w:color="auto"/>
                    <w:right w:val="none" w:sz="0" w:space="0" w:color="auto"/>
                  </w:divBdr>
                  <w:divsChild>
                    <w:div w:id="15057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7524">
      <w:marLeft w:val="0"/>
      <w:marRight w:val="0"/>
      <w:marTop w:val="0"/>
      <w:marBottom w:val="0"/>
      <w:divBdr>
        <w:top w:val="none" w:sz="0" w:space="0" w:color="auto"/>
        <w:left w:val="none" w:sz="0" w:space="0" w:color="auto"/>
        <w:bottom w:val="none" w:sz="0" w:space="0" w:color="auto"/>
        <w:right w:val="none" w:sz="0" w:space="0" w:color="auto"/>
      </w:divBdr>
      <w:divsChild>
        <w:div w:id="1022247522">
          <w:marLeft w:val="0"/>
          <w:marRight w:val="0"/>
          <w:marTop w:val="0"/>
          <w:marBottom w:val="0"/>
          <w:divBdr>
            <w:top w:val="none" w:sz="0" w:space="0" w:color="auto"/>
            <w:left w:val="none" w:sz="0" w:space="0" w:color="auto"/>
            <w:bottom w:val="none" w:sz="0" w:space="0" w:color="auto"/>
            <w:right w:val="none" w:sz="0" w:space="0" w:color="auto"/>
          </w:divBdr>
          <w:divsChild>
            <w:div w:id="1022247528">
              <w:marLeft w:val="0"/>
              <w:marRight w:val="0"/>
              <w:marTop w:val="0"/>
              <w:marBottom w:val="0"/>
              <w:divBdr>
                <w:top w:val="none" w:sz="0" w:space="0" w:color="auto"/>
                <w:left w:val="none" w:sz="0" w:space="0" w:color="auto"/>
                <w:bottom w:val="none" w:sz="0" w:space="0" w:color="auto"/>
                <w:right w:val="none" w:sz="0" w:space="0" w:color="auto"/>
              </w:divBdr>
              <w:divsChild>
                <w:div w:id="1022247526">
                  <w:marLeft w:val="0"/>
                  <w:marRight w:val="0"/>
                  <w:marTop w:val="0"/>
                  <w:marBottom w:val="0"/>
                  <w:divBdr>
                    <w:top w:val="none" w:sz="0" w:space="0" w:color="auto"/>
                    <w:left w:val="none" w:sz="0" w:space="0" w:color="auto"/>
                    <w:bottom w:val="none" w:sz="0" w:space="0" w:color="auto"/>
                    <w:right w:val="none" w:sz="0" w:space="0" w:color="auto"/>
                  </w:divBdr>
                  <w:divsChild>
                    <w:div w:id="1022247523">
                      <w:marLeft w:val="0"/>
                      <w:marRight w:val="0"/>
                      <w:marTop w:val="0"/>
                      <w:marBottom w:val="0"/>
                      <w:divBdr>
                        <w:top w:val="none" w:sz="0" w:space="0" w:color="auto"/>
                        <w:left w:val="none" w:sz="0" w:space="0" w:color="auto"/>
                        <w:bottom w:val="none" w:sz="0" w:space="0" w:color="auto"/>
                        <w:right w:val="none" w:sz="0" w:space="0" w:color="auto"/>
                      </w:divBdr>
                      <w:divsChild>
                        <w:div w:id="1022247521">
                          <w:marLeft w:val="0"/>
                          <w:marRight w:val="0"/>
                          <w:marTop w:val="0"/>
                          <w:marBottom w:val="0"/>
                          <w:divBdr>
                            <w:top w:val="none" w:sz="0" w:space="0" w:color="auto"/>
                            <w:left w:val="none" w:sz="0" w:space="0" w:color="auto"/>
                            <w:bottom w:val="none" w:sz="0" w:space="0" w:color="auto"/>
                            <w:right w:val="none" w:sz="0" w:space="0" w:color="auto"/>
                          </w:divBdr>
                          <w:divsChild>
                            <w:div w:id="1022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247525">
      <w:marLeft w:val="0"/>
      <w:marRight w:val="0"/>
      <w:marTop w:val="0"/>
      <w:marBottom w:val="0"/>
      <w:divBdr>
        <w:top w:val="none" w:sz="0" w:space="0" w:color="auto"/>
        <w:left w:val="none" w:sz="0" w:space="0" w:color="auto"/>
        <w:bottom w:val="none" w:sz="0" w:space="0" w:color="auto"/>
        <w:right w:val="none" w:sz="0" w:space="0" w:color="auto"/>
      </w:divBdr>
    </w:div>
    <w:div w:id="1022247527">
      <w:marLeft w:val="0"/>
      <w:marRight w:val="0"/>
      <w:marTop w:val="0"/>
      <w:marBottom w:val="0"/>
      <w:divBdr>
        <w:top w:val="none" w:sz="0" w:space="0" w:color="auto"/>
        <w:left w:val="none" w:sz="0" w:space="0" w:color="auto"/>
        <w:bottom w:val="none" w:sz="0" w:space="0" w:color="auto"/>
        <w:right w:val="none" w:sz="0" w:space="0" w:color="auto"/>
      </w:divBdr>
    </w:div>
    <w:div w:id="1056322706">
      <w:bodyDiv w:val="1"/>
      <w:marLeft w:val="0"/>
      <w:marRight w:val="0"/>
      <w:marTop w:val="0"/>
      <w:marBottom w:val="0"/>
      <w:divBdr>
        <w:top w:val="none" w:sz="0" w:space="0" w:color="auto"/>
        <w:left w:val="none" w:sz="0" w:space="0" w:color="auto"/>
        <w:bottom w:val="none" w:sz="0" w:space="0" w:color="auto"/>
        <w:right w:val="none" w:sz="0" w:space="0" w:color="auto"/>
      </w:divBdr>
    </w:div>
    <w:div w:id="1149322429">
      <w:bodyDiv w:val="1"/>
      <w:marLeft w:val="0"/>
      <w:marRight w:val="0"/>
      <w:marTop w:val="0"/>
      <w:marBottom w:val="0"/>
      <w:divBdr>
        <w:top w:val="none" w:sz="0" w:space="0" w:color="auto"/>
        <w:left w:val="none" w:sz="0" w:space="0" w:color="auto"/>
        <w:bottom w:val="none" w:sz="0" w:space="0" w:color="auto"/>
        <w:right w:val="none" w:sz="0" w:space="0" w:color="auto"/>
      </w:divBdr>
      <w:divsChild>
        <w:div w:id="344094767">
          <w:marLeft w:val="0"/>
          <w:marRight w:val="0"/>
          <w:marTop w:val="0"/>
          <w:marBottom w:val="0"/>
          <w:divBdr>
            <w:top w:val="none" w:sz="0" w:space="0" w:color="auto"/>
            <w:left w:val="none" w:sz="0" w:space="0" w:color="auto"/>
            <w:bottom w:val="none" w:sz="0" w:space="0" w:color="auto"/>
            <w:right w:val="none" w:sz="0" w:space="0" w:color="auto"/>
          </w:divBdr>
          <w:divsChild>
            <w:div w:id="90006932">
              <w:marLeft w:val="0"/>
              <w:marRight w:val="0"/>
              <w:marTop w:val="0"/>
              <w:marBottom w:val="0"/>
              <w:divBdr>
                <w:top w:val="none" w:sz="0" w:space="0" w:color="auto"/>
                <w:left w:val="none" w:sz="0" w:space="0" w:color="auto"/>
                <w:bottom w:val="none" w:sz="0" w:space="0" w:color="auto"/>
                <w:right w:val="none" w:sz="0" w:space="0" w:color="auto"/>
              </w:divBdr>
              <w:divsChild>
                <w:div w:id="1927181604">
                  <w:marLeft w:val="0"/>
                  <w:marRight w:val="0"/>
                  <w:marTop w:val="0"/>
                  <w:marBottom w:val="0"/>
                  <w:divBdr>
                    <w:top w:val="none" w:sz="0" w:space="0" w:color="auto"/>
                    <w:left w:val="none" w:sz="0" w:space="0" w:color="auto"/>
                    <w:bottom w:val="none" w:sz="0" w:space="0" w:color="auto"/>
                    <w:right w:val="none" w:sz="0" w:space="0" w:color="auto"/>
                  </w:divBdr>
                  <w:divsChild>
                    <w:div w:id="13439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1418">
      <w:bodyDiv w:val="1"/>
      <w:marLeft w:val="0"/>
      <w:marRight w:val="0"/>
      <w:marTop w:val="0"/>
      <w:marBottom w:val="0"/>
      <w:divBdr>
        <w:top w:val="none" w:sz="0" w:space="0" w:color="auto"/>
        <w:left w:val="none" w:sz="0" w:space="0" w:color="auto"/>
        <w:bottom w:val="none" w:sz="0" w:space="0" w:color="auto"/>
        <w:right w:val="none" w:sz="0" w:space="0" w:color="auto"/>
      </w:divBdr>
      <w:divsChild>
        <w:div w:id="2118019361">
          <w:marLeft w:val="0"/>
          <w:marRight w:val="0"/>
          <w:marTop w:val="0"/>
          <w:marBottom w:val="0"/>
          <w:divBdr>
            <w:top w:val="none" w:sz="0" w:space="0" w:color="auto"/>
            <w:left w:val="none" w:sz="0" w:space="0" w:color="auto"/>
            <w:bottom w:val="none" w:sz="0" w:space="0" w:color="auto"/>
            <w:right w:val="none" w:sz="0" w:space="0" w:color="auto"/>
          </w:divBdr>
          <w:divsChild>
            <w:div w:id="1567492223">
              <w:marLeft w:val="0"/>
              <w:marRight w:val="0"/>
              <w:marTop w:val="0"/>
              <w:marBottom w:val="0"/>
              <w:divBdr>
                <w:top w:val="none" w:sz="0" w:space="0" w:color="auto"/>
                <w:left w:val="none" w:sz="0" w:space="0" w:color="auto"/>
                <w:bottom w:val="none" w:sz="0" w:space="0" w:color="auto"/>
                <w:right w:val="none" w:sz="0" w:space="0" w:color="auto"/>
              </w:divBdr>
              <w:divsChild>
                <w:div w:id="137498871">
                  <w:marLeft w:val="0"/>
                  <w:marRight w:val="0"/>
                  <w:marTop w:val="0"/>
                  <w:marBottom w:val="0"/>
                  <w:divBdr>
                    <w:top w:val="none" w:sz="0" w:space="0" w:color="auto"/>
                    <w:left w:val="none" w:sz="0" w:space="0" w:color="auto"/>
                    <w:bottom w:val="none" w:sz="0" w:space="0" w:color="auto"/>
                    <w:right w:val="none" w:sz="0" w:space="0" w:color="auto"/>
                  </w:divBdr>
                  <w:divsChild>
                    <w:div w:id="4801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538">
      <w:bodyDiv w:val="1"/>
      <w:marLeft w:val="0"/>
      <w:marRight w:val="0"/>
      <w:marTop w:val="0"/>
      <w:marBottom w:val="0"/>
      <w:divBdr>
        <w:top w:val="none" w:sz="0" w:space="0" w:color="auto"/>
        <w:left w:val="none" w:sz="0" w:space="0" w:color="auto"/>
        <w:bottom w:val="none" w:sz="0" w:space="0" w:color="auto"/>
        <w:right w:val="none" w:sz="0" w:space="0" w:color="auto"/>
      </w:divBdr>
      <w:divsChild>
        <w:div w:id="1591236729">
          <w:marLeft w:val="0"/>
          <w:marRight w:val="0"/>
          <w:marTop w:val="0"/>
          <w:marBottom w:val="0"/>
          <w:divBdr>
            <w:top w:val="none" w:sz="0" w:space="0" w:color="auto"/>
            <w:left w:val="none" w:sz="0" w:space="0" w:color="auto"/>
            <w:bottom w:val="none" w:sz="0" w:space="0" w:color="auto"/>
            <w:right w:val="none" w:sz="0" w:space="0" w:color="auto"/>
          </w:divBdr>
          <w:divsChild>
            <w:div w:id="795492823">
              <w:marLeft w:val="0"/>
              <w:marRight w:val="0"/>
              <w:marTop w:val="0"/>
              <w:marBottom w:val="0"/>
              <w:divBdr>
                <w:top w:val="none" w:sz="0" w:space="0" w:color="auto"/>
                <w:left w:val="none" w:sz="0" w:space="0" w:color="auto"/>
                <w:bottom w:val="none" w:sz="0" w:space="0" w:color="auto"/>
                <w:right w:val="none" w:sz="0" w:space="0" w:color="auto"/>
              </w:divBdr>
              <w:divsChild>
                <w:div w:id="644704922">
                  <w:marLeft w:val="0"/>
                  <w:marRight w:val="0"/>
                  <w:marTop w:val="0"/>
                  <w:marBottom w:val="0"/>
                  <w:divBdr>
                    <w:top w:val="none" w:sz="0" w:space="0" w:color="auto"/>
                    <w:left w:val="none" w:sz="0" w:space="0" w:color="auto"/>
                    <w:bottom w:val="none" w:sz="0" w:space="0" w:color="auto"/>
                    <w:right w:val="none" w:sz="0" w:space="0" w:color="auto"/>
                  </w:divBdr>
                  <w:divsChild>
                    <w:div w:id="8893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3946">
      <w:bodyDiv w:val="1"/>
      <w:marLeft w:val="0"/>
      <w:marRight w:val="0"/>
      <w:marTop w:val="0"/>
      <w:marBottom w:val="0"/>
      <w:divBdr>
        <w:top w:val="none" w:sz="0" w:space="0" w:color="auto"/>
        <w:left w:val="none" w:sz="0" w:space="0" w:color="auto"/>
        <w:bottom w:val="none" w:sz="0" w:space="0" w:color="auto"/>
        <w:right w:val="none" w:sz="0" w:space="0" w:color="auto"/>
      </w:divBdr>
    </w:div>
    <w:div w:id="1412312778">
      <w:bodyDiv w:val="1"/>
      <w:marLeft w:val="0"/>
      <w:marRight w:val="0"/>
      <w:marTop w:val="0"/>
      <w:marBottom w:val="0"/>
      <w:divBdr>
        <w:top w:val="none" w:sz="0" w:space="0" w:color="auto"/>
        <w:left w:val="none" w:sz="0" w:space="0" w:color="auto"/>
        <w:bottom w:val="none" w:sz="0" w:space="0" w:color="auto"/>
        <w:right w:val="none" w:sz="0" w:space="0" w:color="auto"/>
      </w:divBdr>
      <w:divsChild>
        <w:div w:id="1290866701">
          <w:marLeft w:val="0"/>
          <w:marRight w:val="0"/>
          <w:marTop w:val="0"/>
          <w:marBottom w:val="0"/>
          <w:divBdr>
            <w:top w:val="none" w:sz="0" w:space="0" w:color="auto"/>
            <w:left w:val="none" w:sz="0" w:space="0" w:color="auto"/>
            <w:bottom w:val="none" w:sz="0" w:space="0" w:color="auto"/>
            <w:right w:val="none" w:sz="0" w:space="0" w:color="auto"/>
          </w:divBdr>
          <w:divsChild>
            <w:div w:id="1475290377">
              <w:marLeft w:val="0"/>
              <w:marRight w:val="0"/>
              <w:marTop w:val="0"/>
              <w:marBottom w:val="0"/>
              <w:divBdr>
                <w:top w:val="none" w:sz="0" w:space="0" w:color="auto"/>
                <w:left w:val="none" w:sz="0" w:space="0" w:color="auto"/>
                <w:bottom w:val="none" w:sz="0" w:space="0" w:color="auto"/>
                <w:right w:val="none" w:sz="0" w:space="0" w:color="auto"/>
              </w:divBdr>
              <w:divsChild>
                <w:div w:id="8090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98271">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601379394">
      <w:bodyDiv w:val="1"/>
      <w:marLeft w:val="0"/>
      <w:marRight w:val="0"/>
      <w:marTop w:val="0"/>
      <w:marBottom w:val="0"/>
      <w:divBdr>
        <w:top w:val="none" w:sz="0" w:space="0" w:color="auto"/>
        <w:left w:val="none" w:sz="0" w:space="0" w:color="auto"/>
        <w:bottom w:val="none" w:sz="0" w:space="0" w:color="auto"/>
        <w:right w:val="none" w:sz="0" w:space="0" w:color="auto"/>
      </w:divBdr>
      <w:divsChild>
        <w:div w:id="1811745788">
          <w:marLeft w:val="0"/>
          <w:marRight w:val="0"/>
          <w:marTop w:val="0"/>
          <w:marBottom w:val="0"/>
          <w:divBdr>
            <w:top w:val="none" w:sz="0" w:space="0" w:color="auto"/>
            <w:left w:val="none" w:sz="0" w:space="0" w:color="auto"/>
            <w:bottom w:val="none" w:sz="0" w:space="0" w:color="auto"/>
            <w:right w:val="none" w:sz="0" w:space="0" w:color="auto"/>
          </w:divBdr>
          <w:divsChild>
            <w:div w:id="2137289215">
              <w:marLeft w:val="0"/>
              <w:marRight w:val="0"/>
              <w:marTop w:val="0"/>
              <w:marBottom w:val="0"/>
              <w:divBdr>
                <w:top w:val="none" w:sz="0" w:space="0" w:color="auto"/>
                <w:left w:val="none" w:sz="0" w:space="0" w:color="auto"/>
                <w:bottom w:val="none" w:sz="0" w:space="0" w:color="auto"/>
                <w:right w:val="none" w:sz="0" w:space="0" w:color="auto"/>
              </w:divBdr>
              <w:divsChild>
                <w:div w:id="4537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8116">
      <w:bodyDiv w:val="1"/>
      <w:marLeft w:val="0"/>
      <w:marRight w:val="0"/>
      <w:marTop w:val="0"/>
      <w:marBottom w:val="0"/>
      <w:divBdr>
        <w:top w:val="none" w:sz="0" w:space="0" w:color="auto"/>
        <w:left w:val="none" w:sz="0" w:space="0" w:color="auto"/>
        <w:bottom w:val="none" w:sz="0" w:space="0" w:color="auto"/>
        <w:right w:val="none" w:sz="0" w:space="0" w:color="auto"/>
      </w:divBdr>
    </w:div>
    <w:div w:id="1716543480">
      <w:bodyDiv w:val="1"/>
      <w:marLeft w:val="0"/>
      <w:marRight w:val="0"/>
      <w:marTop w:val="0"/>
      <w:marBottom w:val="0"/>
      <w:divBdr>
        <w:top w:val="none" w:sz="0" w:space="0" w:color="auto"/>
        <w:left w:val="none" w:sz="0" w:space="0" w:color="auto"/>
        <w:bottom w:val="none" w:sz="0" w:space="0" w:color="auto"/>
        <w:right w:val="none" w:sz="0" w:space="0" w:color="auto"/>
      </w:divBdr>
    </w:div>
    <w:div w:id="1859001393">
      <w:bodyDiv w:val="1"/>
      <w:marLeft w:val="0"/>
      <w:marRight w:val="0"/>
      <w:marTop w:val="0"/>
      <w:marBottom w:val="1395"/>
      <w:divBdr>
        <w:top w:val="none" w:sz="0" w:space="0" w:color="auto"/>
        <w:left w:val="none" w:sz="0" w:space="0" w:color="auto"/>
        <w:bottom w:val="none" w:sz="0" w:space="0" w:color="auto"/>
        <w:right w:val="none" w:sz="0" w:space="0" w:color="auto"/>
      </w:divBdr>
      <w:divsChild>
        <w:div w:id="1322192576">
          <w:marLeft w:val="0"/>
          <w:marRight w:val="0"/>
          <w:marTop w:val="0"/>
          <w:marBottom w:val="0"/>
          <w:divBdr>
            <w:top w:val="none" w:sz="0" w:space="0" w:color="auto"/>
            <w:left w:val="none" w:sz="0" w:space="0" w:color="auto"/>
            <w:bottom w:val="none" w:sz="0" w:space="0" w:color="auto"/>
            <w:right w:val="none" w:sz="0" w:space="0" w:color="auto"/>
          </w:divBdr>
          <w:divsChild>
            <w:div w:id="2084525264">
              <w:marLeft w:val="0"/>
              <w:marRight w:val="0"/>
              <w:marTop w:val="0"/>
              <w:marBottom w:val="0"/>
              <w:divBdr>
                <w:top w:val="none" w:sz="0" w:space="0" w:color="auto"/>
                <w:left w:val="none" w:sz="0" w:space="0" w:color="auto"/>
                <w:bottom w:val="none" w:sz="0" w:space="0" w:color="auto"/>
                <w:right w:val="none" w:sz="0" w:space="0" w:color="auto"/>
              </w:divBdr>
              <w:divsChild>
                <w:div w:id="859007082">
                  <w:marLeft w:val="0"/>
                  <w:marRight w:val="0"/>
                  <w:marTop w:val="0"/>
                  <w:marBottom w:val="0"/>
                  <w:divBdr>
                    <w:top w:val="none" w:sz="0" w:space="0" w:color="auto"/>
                    <w:left w:val="none" w:sz="0" w:space="0" w:color="auto"/>
                    <w:bottom w:val="none" w:sz="0" w:space="0" w:color="auto"/>
                    <w:right w:val="none" w:sz="0" w:space="0" w:color="auto"/>
                  </w:divBdr>
                  <w:divsChild>
                    <w:div w:id="609822120">
                      <w:marLeft w:val="0"/>
                      <w:marRight w:val="0"/>
                      <w:marTop w:val="0"/>
                      <w:marBottom w:val="0"/>
                      <w:divBdr>
                        <w:top w:val="none" w:sz="0" w:space="0" w:color="auto"/>
                        <w:left w:val="none" w:sz="0" w:space="0" w:color="auto"/>
                        <w:bottom w:val="none" w:sz="0" w:space="0" w:color="auto"/>
                        <w:right w:val="none" w:sz="0" w:space="0" w:color="auto"/>
                      </w:divBdr>
                      <w:divsChild>
                        <w:div w:id="625814802">
                          <w:marLeft w:val="0"/>
                          <w:marRight w:val="0"/>
                          <w:marTop w:val="0"/>
                          <w:marBottom w:val="0"/>
                          <w:divBdr>
                            <w:top w:val="none" w:sz="0" w:space="0" w:color="auto"/>
                            <w:left w:val="none" w:sz="0" w:space="0" w:color="auto"/>
                            <w:bottom w:val="none" w:sz="0" w:space="0" w:color="auto"/>
                            <w:right w:val="none" w:sz="0" w:space="0" w:color="auto"/>
                          </w:divBdr>
                        </w:div>
                      </w:divsChild>
                    </w:div>
                    <w:div w:id="962268439">
                      <w:marLeft w:val="0"/>
                      <w:marRight w:val="0"/>
                      <w:marTop w:val="0"/>
                      <w:marBottom w:val="0"/>
                      <w:divBdr>
                        <w:top w:val="none" w:sz="0" w:space="0" w:color="auto"/>
                        <w:left w:val="none" w:sz="0" w:space="0" w:color="auto"/>
                        <w:bottom w:val="none" w:sz="0" w:space="0" w:color="auto"/>
                        <w:right w:val="none" w:sz="0" w:space="0" w:color="auto"/>
                      </w:divBdr>
                    </w:div>
                  </w:divsChild>
                </w:div>
                <w:div w:id="977492938">
                  <w:marLeft w:val="0"/>
                  <w:marRight w:val="0"/>
                  <w:marTop w:val="0"/>
                  <w:marBottom w:val="0"/>
                  <w:divBdr>
                    <w:top w:val="none" w:sz="0" w:space="0" w:color="auto"/>
                    <w:left w:val="none" w:sz="0" w:space="0" w:color="auto"/>
                    <w:bottom w:val="none" w:sz="0" w:space="0" w:color="auto"/>
                    <w:right w:val="none" w:sz="0" w:space="0" w:color="auto"/>
                  </w:divBdr>
                  <w:divsChild>
                    <w:div w:id="894319765">
                      <w:marLeft w:val="0"/>
                      <w:marRight w:val="0"/>
                      <w:marTop w:val="0"/>
                      <w:marBottom w:val="0"/>
                      <w:divBdr>
                        <w:top w:val="none" w:sz="0" w:space="0" w:color="auto"/>
                        <w:left w:val="none" w:sz="0" w:space="0" w:color="auto"/>
                        <w:bottom w:val="none" w:sz="0" w:space="0" w:color="auto"/>
                        <w:right w:val="none" w:sz="0" w:space="0" w:color="auto"/>
                      </w:divBdr>
                      <w:divsChild>
                        <w:div w:id="1284506558">
                          <w:marLeft w:val="0"/>
                          <w:marRight w:val="0"/>
                          <w:marTop w:val="0"/>
                          <w:marBottom w:val="0"/>
                          <w:divBdr>
                            <w:top w:val="none" w:sz="0" w:space="0" w:color="auto"/>
                            <w:left w:val="none" w:sz="0" w:space="0" w:color="auto"/>
                            <w:bottom w:val="none" w:sz="0" w:space="0" w:color="auto"/>
                            <w:right w:val="none" w:sz="0" w:space="0" w:color="auto"/>
                          </w:divBdr>
                          <w:divsChild>
                            <w:div w:id="1446579128">
                              <w:marLeft w:val="0"/>
                              <w:marRight w:val="0"/>
                              <w:marTop w:val="0"/>
                              <w:marBottom w:val="0"/>
                              <w:divBdr>
                                <w:top w:val="none" w:sz="0" w:space="0" w:color="auto"/>
                                <w:left w:val="none" w:sz="0" w:space="0" w:color="auto"/>
                                <w:bottom w:val="none" w:sz="0" w:space="0" w:color="auto"/>
                                <w:right w:val="none" w:sz="0" w:space="0" w:color="auto"/>
                              </w:divBdr>
                            </w:div>
                            <w:div w:id="170147503">
                              <w:marLeft w:val="0"/>
                              <w:marRight w:val="0"/>
                              <w:marTop w:val="0"/>
                              <w:marBottom w:val="0"/>
                              <w:divBdr>
                                <w:top w:val="none" w:sz="0" w:space="0" w:color="auto"/>
                                <w:left w:val="none" w:sz="0" w:space="0" w:color="auto"/>
                                <w:bottom w:val="none" w:sz="0" w:space="0" w:color="auto"/>
                                <w:right w:val="none" w:sz="0" w:space="0" w:color="auto"/>
                              </w:divBdr>
                            </w:div>
                          </w:divsChild>
                        </w:div>
                        <w:div w:id="1031343446">
                          <w:marLeft w:val="0"/>
                          <w:marRight w:val="0"/>
                          <w:marTop w:val="0"/>
                          <w:marBottom w:val="0"/>
                          <w:divBdr>
                            <w:top w:val="none" w:sz="0" w:space="0" w:color="auto"/>
                            <w:left w:val="none" w:sz="0" w:space="0" w:color="auto"/>
                            <w:bottom w:val="none" w:sz="0" w:space="0" w:color="auto"/>
                            <w:right w:val="none" w:sz="0" w:space="0" w:color="auto"/>
                          </w:divBdr>
                          <w:divsChild>
                            <w:div w:id="423041337">
                              <w:marLeft w:val="0"/>
                              <w:marRight w:val="0"/>
                              <w:marTop w:val="0"/>
                              <w:marBottom w:val="0"/>
                              <w:divBdr>
                                <w:top w:val="none" w:sz="0" w:space="0" w:color="auto"/>
                                <w:left w:val="none" w:sz="0" w:space="0" w:color="auto"/>
                                <w:bottom w:val="none" w:sz="0" w:space="0" w:color="auto"/>
                                <w:right w:val="none" w:sz="0" w:space="0" w:color="auto"/>
                              </w:divBdr>
                            </w:div>
                            <w:div w:id="2092580399">
                              <w:marLeft w:val="0"/>
                              <w:marRight w:val="0"/>
                              <w:marTop w:val="0"/>
                              <w:marBottom w:val="0"/>
                              <w:divBdr>
                                <w:top w:val="none" w:sz="0" w:space="0" w:color="auto"/>
                                <w:left w:val="none" w:sz="0" w:space="0" w:color="auto"/>
                                <w:bottom w:val="none" w:sz="0" w:space="0" w:color="auto"/>
                                <w:right w:val="none" w:sz="0" w:space="0" w:color="auto"/>
                              </w:divBdr>
                              <w:divsChild>
                                <w:div w:id="1156146686">
                                  <w:marLeft w:val="0"/>
                                  <w:marRight w:val="0"/>
                                  <w:marTop w:val="0"/>
                                  <w:marBottom w:val="0"/>
                                  <w:divBdr>
                                    <w:top w:val="none" w:sz="0" w:space="0" w:color="auto"/>
                                    <w:left w:val="none" w:sz="0" w:space="0" w:color="auto"/>
                                    <w:bottom w:val="none" w:sz="0" w:space="0" w:color="auto"/>
                                    <w:right w:val="none" w:sz="0" w:space="0" w:color="auto"/>
                                  </w:divBdr>
                                </w:div>
                                <w:div w:id="2033145272">
                                  <w:marLeft w:val="0"/>
                                  <w:marRight w:val="0"/>
                                  <w:marTop w:val="0"/>
                                  <w:marBottom w:val="0"/>
                                  <w:divBdr>
                                    <w:top w:val="none" w:sz="0" w:space="0" w:color="auto"/>
                                    <w:left w:val="none" w:sz="0" w:space="0" w:color="auto"/>
                                    <w:bottom w:val="none" w:sz="0" w:space="0" w:color="auto"/>
                                    <w:right w:val="none" w:sz="0" w:space="0" w:color="auto"/>
                                  </w:divBdr>
                                </w:div>
                                <w:div w:id="216626622">
                                  <w:marLeft w:val="0"/>
                                  <w:marRight w:val="0"/>
                                  <w:marTop w:val="0"/>
                                  <w:marBottom w:val="0"/>
                                  <w:divBdr>
                                    <w:top w:val="none" w:sz="0" w:space="0" w:color="auto"/>
                                    <w:left w:val="none" w:sz="0" w:space="0" w:color="auto"/>
                                    <w:bottom w:val="none" w:sz="0" w:space="0" w:color="auto"/>
                                    <w:right w:val="none" w:sz="0" w:space="0" w:color="auto"/>
                                  </w:divBdr>
                                </w:div>
                                <w:div w:id="655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icr.ac.uk/legal/privacyI"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breastcancernow.org/information-support/support-you/call-our-helplin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hra.nhs.uk/planning-and-improving-research/policies-standards-legislation/uk-policy-framework-health-social-care-research/" TargetMode="External"/><Relationship Id="rId25" Type="http://schemas.openxmlformats.org/officeDocument/2006/relationships/hyperlink" Target="https://pubmed.ncbi.nlm.nih.gov/15905306/" TargetMode="External"/><Relationship Id="rId2" Type="http://schemas.openxmlformats.org/officeDocument/2006/relationships/customXml" Target="../customXml/item2.xml"/><Relationship Id="rId16" Type="http://schemas.openxmlformats.org/officeDocument/2006/relationships/hyperlink" Target="http://www.icr.ac.uk/our-research/centres-and-collaborations/centres-at-the-icr/clinical-trials-and-statistics-unit/transparency" TargetMode="External"/><Relationship Id="rId20" Type="http://schemas.openxmlformats.org/officeDocument/2006/relationships/hyperlink" Target="http://www.cancerhelp.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pubmed.ncbi.nlm.nih.gov/29493047/"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pubmed.ncbi.nlm.nih.gov/32046998/"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dataprotectionofficer@icr.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pubmed.ncbi.nlm.nih.gov/32880572/"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34E0-F1A4-4E4F-858C-5292E6113243}">
  <ds:schemaRefs>
    <ds:schemaRef ds:uri="http://schemas.openxmlformats.org/officeDocument/2006/bibliography"/>
  </ds:schemaRefs>
</ds:datastoreItem>
</file>

<file path=customXml/itemProps2.xml><?xml version="1.0" encoding="utf-8"?>
<ds:datastoreItem xmlns:ds="http://schemas.openxmlformats.org/officeDocument/2006/customXml" ds:itemID="{296DC4D5-6283-4EF4-AE93-2461904B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7560</Words>
  <Characters>41028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To be printed on hospital headed paper</vt:lpstr>
    </vt:vector>
  </TitlesOfParts>
  <Company>Institute Of Cancer Research</Company>
  <LinksUpToDate>false</LinksUpToDate>
  <CharactersWithSpaces>48492</CharactersWithSpaces>
  <SharedDoc>false</SharedDoc>
  <HLinks>
    <vt:vector size="12" baseType="variant">
      <vt:variant>
        <vt:i4>6160456</vt:i4>
      </vt:variant>
      <vt:variant>
        <vt:i4>0</vt:i4>
      </vt:variant>
      <vt:variant>
        <vt:i4>0</vt:i4>
      </vt:variant>
      <vt:variant>
        <vt:i4>5</vt:i4>
      </vt:variant>
      <vt:variant>
        <vt:lpwstr>http://www.cancerhelp.org.uk/</vt:lpwstr>
      </vt:variant>
      <vt:variant>
        <vt:lpwstr/>
      </vt:variant>
      <vt:variant>
        <vt:i4>7995433</vt:i4>
      </vt:variant>
      <vt:variant>
        <vt:i4>-1</vt:i4>
      </vt:variant>
      <vt:variant>
        <vt:i4>1151</vt:i4>
      </vt:variant>
      <vt:variant>
        <vt:i4>4</vt:i4>
      </vt:variant>
      <vt:variant>
        <vt:lpwstr>http://cspace.icr.ac.uk/Scientific/clinicaltrials/administration/Logos/CRUK Logo for PRINTED forma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on hospital headed paper</dc:title>
  <dc:creator>Administrator</dc:creator>
  <cp:lastModifiedBy>Lucy Gribble</cp:lastModifiedBy>
  <cp:revision>3</cp:revision>
  <cp:lastPrinted>2023-03-31T12:53:00Z</cp:lastPrinted>
  <dcterms:created xsi:type="dcterms:W3CDTF">2024-08-06T08:55:00Z</dcterms:created>
  <dcterms:modified xsi:type="dcterms:W3CDTF">2024-08-13T09:01:00Z</dcterms:modified>
</cp:coreProperties>
</file>